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6B26">
              <w:rPr>
                <w:rFonts w:ascii="Tahoma" w:hAnsi="Tahoma" w:cs="Tahoma"/>
                <w:b/>
                <w:sz w:val="28"/>
                <w:szCs w:val="28"/>
              </w:rPr>
              <w:t xml:space="preserve">R.C.G.00331_2012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6B26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6B26">
              <w:rPr>
                <w:rFonts w:ascii="Tahoma" w:hAnsi="Tahoma" w:cs="Tahoma"/>
              </w:rPr>
              <w:t xml:space="preserve">Det.Sett.V-Integ RCS 00033/2012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6B26">
              <w:rPr>
                <w:rFonts w:ascii="Tahoma" w:hAnsi="Tahoma" w:cs="Tahoma"/>
              </w:rPr>
              <w:t xml:space="preserve">11/02/2012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6B2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6B2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6B2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6B26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6B26">
        <w:rPr>
          <w:rFonts w:ascii="Tahoma" w:hAnsi="Tahoma" w:cs="Tahoma"/>
          <w:b/>
        </w:rPr>
        <w:t xml:space="preserve">PROSIEGUO RICOVERO DI UN ANZIANO NON AUTOSUFFICIENTE I.V. PRESSO LA PA.E.CA. SRL CASA DI RIPOSO E RSSA ”REGINA PACIS“ DI MONOPOLI. IMPEGNO DI SPESA PER IL 1° SEMESTRE 2012. CIG. N.Z68038DC9E.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56B26" w:rsidRDefault="00256B26" w:rsidP="00256B26">
      <w:pPr>
        <w:rPr>
          <w:rFonts w:ascii="Tahoma" w:hAnsi="Tahoma" w:cs="Tahoma"/>
        </w:rPr>
      </w:pPr>
    </w:p>
    <w:p w:rsidR="00256B26" w:rsidRPr="00256B26" w:rsidRDefault="00256B26" w:rsidP="00256B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56B26" w:rsidRPr="00256B26" w:rsidRDefault="00256B26" w:rsidP="00256B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256B26" w:rsidRPr="00256B26" w:rsidRDefault="00256B26" w:rsidP="00256B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687" w:rsidRDefault="00033687">
      <w:r>
        <w:separator/>
      </w:r>
    </w:p>
  </w:endnote>
  <w:endnote w:type="continuationSeparator" w:id="1">
    <w:p w:rsidR="00033687" w:rsidRDefault="000336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687" w:rsidRDefault="00033687">
      <w:r>
        <w:separator/>
      </w:r>
    </w:p>
  </w:footnote>
  <w:footnote w:type="continuationSeparator" w:id="1">
    <w:p w:rsidR="00033687" w:rsidRDefault="000336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3687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6B26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67CF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2012-02-16T16:16:00Z</cp:lastPrinted>
  <dcterms:created xsi:type="dcterms:W3CDTF">2012-02-16T16:16:00Z</dcterms:created>
  <dcterms:modified xsi:type="dcterms:W3CDTF">2012-02-16T16:16:00Z</dcterms:modified>
</cp:coreProperties>
</file>