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14F8">
              <w:rPr>
                <w:rFonts w:ascii="Tahoma" w:hAnsi="Tahoma" w:cs="Tahoma"/>
                <w:b/>
                <w:sz w:val="28"/>
                <w:szCs w:val="28"/>
              </w:rPr>
              <w:t xml:space="preserve">R.C.G.00289_2012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14F8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14F8">
              <w:rPr>
                <w:rFonts w:ascii="Tahoma" w:hAnsi="Tahoma" w:cs="Tahoma"/>
              </w:rPr>
              <w:t xml:space="preserve">Det.Sett.III-Integ RCS 00016/2012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14F8">
              <w:rPr>
                <w:rFonts w:ascii="Tahoma" w:hAnsi="Tahoma" w:cs="Tahoma"/>
              </w:rPr>
              <w:t xml:space="preserve">30/01/2012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14F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14F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14F8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14F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14F8">
        <w:rPr>
          <w:rFonts w:ascii="Tahoma" w:hAnsi="Tahoma" w:cs="Tahoma"/>
          <w:b/>
        </w:rPr>
        <w:t xml:space="preserve">Via Vittorio Veneto - Lavori di somma urgenza per la tutela della incolumità Pubblica derivante dall’esistenza di un albero pericolante  – Noleggio Autocarro con cestello porta persone (CIG Z32036BF8D)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4F8" w:rsidRDefault="007A14F8">
      <w:r>
        <w:separator/>
      </w:r>
    </w:p>
  </w:endnote>
  <w:endnote w:type="continuationSeparator" w:id="0">
    <w:p w:rsidR="007A14F8" w:rsidRDefault="007A14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4F8" w:rsidRDefault="007A14F8">
      <w:r>
        <w:separator/>
      </w:r>
    </w:p>
  </w:footnote>
  <w:footnote w:type="continuationSeparator" w:id="0">
    <w:p w:rsidR="007A14F8" w:rsidRDefault="007A14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14F8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2012-02-17T07:41:00Z</dcterms:created>
  <dcterms:modified xsi:type="dcterms:W3CDTF">2012-02-17T07:41:00Z</dcterms:modified>
</cp:coreProperties>
</file>