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7802">
              <w:rPr>
                <w:rFonts w:ascii="Tahoma" w:hAnsi="Tahoma" w:cs="Tahoma"/>
                <w:b/>
                <w:sz w:val="28"/>
                <w:szCs w:val="28"/>
              </w:rPr>
              <w:t xml:space="preserve">R.C.G.00380_2012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7802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7802">
              <w:rPr>
                <w:rFonts w:ascii="Tahoma" w:hAnsi="Tahoma" w:cs="Tahoma"/>
              </w:rPr>
              <w:t xml:space="preserve">Det.Sett.III-Integ RCS 00040/2012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7802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780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780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7802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7802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7802">
        <w:rPr>
          <w:rFonts w:ascii="Tahoma" w:hAnsi="Tahoma" w:cs="Tahoma"/>
          <w:b/>
        </w:rPr>
        <w:t xml:space="preserve">Lavori di realizzazione fontana monumentale - Ditta Imer Service S.r.l. di Martina Franca (Ta) - Contratto rep.6483/2011 - Esecuzione lavori imprevisti - Esame ed approvazione preventivo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802" w:rsidRDefault="00BB7802">
      <w:r>
        <w:separator/>
      </w:r>
    </w:p>
  </w:endnote>
  <w:endnote w:type="continuationSeparator" w:id="0">
    <w:p w:rsidR="00BB7802" w:rsidRDefault="00BB7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802" w:rsidRDefault="00BB7802">
      <w:r>
        <w:separator/>
      </w:r>
    </w:p>
  </w:footnote>
  <w:footnote w:type="continuationSeparator" w:id="0">
    <w:p w:rsidR="00BB7802" w:rsidRDefault="00BB78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7802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2012-02-27T14:53:00Z</dcterms:created>
  <dcterms:modified xsi:type="dcterms:W3CDTF">2012-02-27T14:53:00Z</dcterms:modified>
</cp:coreProperties>
</file>