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858FC">
              <w:rPr>
                <w:rFonts w:ascii="Tahoma" w:hAnsi="Tahoma" w:cs="Tahoma"/>
                <w:b/>
                <w:sz w:val="28"/>
                <w:szCs w:val="28"/>
              </w:rPr>
              <w:t xml:space="preserve">R.C.G.00413_2012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858FC">
              <w:rPr>
                <w:rFonts w:ascii="Tahoma" w:hAnsi="Tahoma" w:cs="Tahoma"/>
                <w:b/>
                <w:sz w:val="28"/>
                <w:szCs w:val="28"/>
              </w:rPr>
              <w:t xml:space="preserve">08/03/2012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858FC">
              <w:rPr>
                <w:rFonts w:ascii="Tahoma" w:hAnsi="Tahoma" w:cs="Tahoma"/>
              </w:rPr>
              <w:t xml:space="preserve">Det.Sett.III-Integ RCS 00041/2012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858FC">
              <w:rPr>
                <w:rFonts w:ascii="Tahoma" w:hAnsi="Tahoma" w:cs="Tahoma"/>
              </w:rPr>
              <w:t xml:space="preserve">22/02/2012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858F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858F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858FC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858F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858FC">
        <w:rPr>
          <w:rFonts w:ascii="Tahoma" w:hAnsi="Tahoma" w:cs="Tahoma"/>
          <w:b/>
        </w:rPr>
        <w:t xml:space="preserve">Lavori di manutenzione impianto elevatore installato presso la scuola primaria di Via Dieta, 2. Affidamento diretto ex art. 125 D.Lgs. n.163/2006, comma 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p w:rsidR="00095F8C" w:rsidRPr="00E420F5" w:rsidRDefault="00095F8C">
      <w:pPr>
        <w:rPr>
          <w:rFonts w:ascii="Tahoma" w:hAnsi="Tahoma" w:cs="Tahoma"/>
        </w:rPr>
      </w:pPr>
    </w:p>
    <w:sectPr w:rsidR="00095F8C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B85" w:rsidRDefault="00DD0B85">
      <w:r>
        <w:separator/>
      </w:r>
    </w:p>
  </w:endnote>
  <w:endnote w:type="continuationSeparator" w:id="0">
    <w:p w:rsidR="00DD0B85" w:rsidRDefault="00DD0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B85" w:rsidRDefault="00DD0B85">
      <w:r>
        <w:separator/>
      </w:r>
    </w:p>
  </w:footnote>
  <w:footnote w:type="continuationSeparator" w:id="0">
    <w:p w:rsidR="00DD0B85" w:rsidRDefault="00DD0B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95F8C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8FC"/>
    <w:rsid w:val="00D859D7"/>
    <w:rsid w:val="00DA05D6"/>
    <w:rsid w:val="00DC3CDA"/>
    <w:rsid w:val="00DD0B85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2</cp:revision>
  <cp:lastPrinted>2012-03-08T14:32:00Z</cp:lastPrinted>
  <dcterms:created xsi:type="dcterms:W3CDTF">2012-03-08T14:32:00Z</dcterms:created>
  <dcterms:modified xsi:type="dcterms:W3CDTF">2012-03-08T14:32:00Z</dcterms:modified>
</cp:coreProperties>
</file>