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7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4B7CF3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E5177">
              <w:rPr>
                <w:rFonts w:ascii="Tahoma" w:hAnsi="Tahoma" w:cs="Tahoma"/>
                <w:b/>
                <w:sz w:val="28"/>
                <w:szCs w:val="28"/>
              </w:rPr>
              <w:t xml:space="preserve">R.C.G.00443_2012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E5177">
              <w:rPr>
                <w:rFonts w:ascii="Tahoma" w:hAnsi="Tahoma" w:cs="Tahoma"/>
                <w:b/>
                <w:sz w:val="28"/>
                <w:szCs w:val="28"/>
              </w:rPr>
              <w:t xml:space="preserve">15/03/2012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E5177">
              <w:rPr>
                <w:rFonts w:ascii="Tahoma" w:hAnsi="Tahoma" w:cs="Tahoma"/>
              </w:rPr>
              <w:t xml:space="preserve">Det.Sett.V-Integ RCS 00061/2012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E5177">
              <w:rPr>
                <w:rFonts w:ascii="Tahoma" w:hAnsi="Tahoma" w:cs="Tahoma"/>
              </w:rPr>
              <w:t xml:space="preserve">15/03/2012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E5177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E5177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E5177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E5177">
              <w:rPr>
                <w:rFonts w:ascii="Tahoma" w:hAnsi="Tahoma" w:cs="Tahoma"/>
                <w:b/>
              </w:rPr>
              <w:t xml:space="preserve">ROSA ALFI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E5177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E5177">
        <w:rPr>
          <w:rFonts w:ascii="Tahoma" w:hAnsi="Tahoma" w:cs="Tahoma"/>
          <w:b/>
        </w:rPr>
        <w:t>Assegnazione nr. 1 alloggio di Edilizia Residenziale Pubblica ubicato in questo Comune.</w:t>
      </w:r>
    </w:p>
    <w:p w:rsidR="00701294" w:rsidRPr="00BB2B98" w:rsidRDefault="007E5177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Bando di Concorso Generale 1/2002.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E5177" w:rsidRDefault="007E5177" w:rsidP="007E5177">
      <w:pPr>
        <w:rPr>
          <w:rFonts w:ascii="Tahoma" w:hAnsi="Tahoma" w:cs="Tahoma"/>
        </w:rPr>
      </w:pPr>
    </w:p>
    <w:p w:rsidR="007E5177" w:rsidRPr="007E5177" w:rsidRDefault="007E5177" w:rsidP="007E517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7E5177" w:rsidRDefault="007E5177" w:rsidP="007E517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C2234E" w:rsidRDefault="00C2234E" w:rsidP="007E5177">
      <w:pPr>
        <w:rPr>
          <w:rFonts w:ascii="Tahoma" w:hAnsi="Tahoma" w:cs="Tahoma"/>
        </w:rPr>
      </w:pPr>
    </w:p>
    <w:p w:rsidR="00C2234E" w:rsidRDefault="00C2234E" w:rsidP="007E517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GIUSEPPINA NOTARANGELO </w:t>
      </w:r>
    </w:p>
    <w:p w:rsidR="007E5177" w:rsidRPr="007E5177" w:rsidRDefault="007E5177" w:rsidP="007E517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IACP ISTITUTO AUTONOMO PER LE CASE POPOLARI DELLA PROVINCIA DI BARI ENTE PUBBLICO </w:t>
      </w:r>
    </w:p>
    <w:sectPr w:rsidR="007E5177" w:rsidRPr="007E5177" w:rsidSect="00C2234E">
      <w:pgSz w:w="11906" w:h="16838"/>
      <w:pgMar w:top="1417" w:right="1134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1D92" w:rsidRDefault="00F81D92">
      <w:r>
        <w:separator/>
      </w:r>
    </w:p>
  </w:endnote>
  <w:endnote w:type="continuationSeparator" w:id="1">
    <w:p w:rsidR="00F81D92" w:rsidRDefault="00F81D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1D92" w:rsidRDefault="00F81D92">
      <w:r>
        <w:separator/>
      </w:r>
    </w:p>
  </w:footnote>
  <w:footnote w:type="continuationSeparator" w:id="1">
    <w:p w:rsidR="00F81D92" w:rsidRDefault="00F81D9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3560F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B7CF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E5177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13BE"/>
    <w:rsid w:val="00B67CFE"/>
    <w:rsid w:val="00B72D7D"/>
    <w:rsid w:val="00BA2D54"/>
    <w:rsid w:val="00BB2B98"/>
    <w:rsid w:val="00BD5018"/>
    <w:rsid w:val="00BE7DFC"/>
    <w:rsid w:val="00BF7777"/>
    <w:rsid w:val="00C2234E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81D92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3560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356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ALFI.ROSA</dc:creator>
  <cp:keywords/>
  <cp:lastModifiedBy>ALFI.ROSA</cp:lastModifiedBy>
  <cp:revision>3</cp:revision>
  <cp:lastPrinted>2012-03-15T13:53:00Z</cp:lastPrinted>
  <dcterms:created xsi:type="dcterms:W3CDTF">2012-03-15T13:46:00Z</dcterms:created>
  <dcterms:modified xsi:type="dcterms:W3CDTF">2012-03-15T13:53:00Z</dcterms:modified>
</cp:coreProperties>
</file>