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6FF2">
              <w:rPr>
                <w:rFonts w:ascii="Tahoma" w:hAnsi="Tahoma" w:cs="Tahoma"/>
                <w:b/>
                <w:sz w:val="28"/>
                <w:szCs w:val="28"/>
              </w:rPr>
              <w:t xml:space="preserve">R.C.G.00479_2012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6FF2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6FF2">
              <w:rPr>
                <w:rFonts w:ascii="Tahoma" w:hAnsi="Tahoma" w:cs="Tahoma"/>
              </w:rPr>
              <w:t xml:space="preserve">Det.Sett.III-Integ RCS 00060/2012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6FF2">
              <w:rPr>
                <w:rFonts w:ascii="Tahoma" w:hAnsi="Tahoma" w:cs="Tahoma"/>
              </w:rPr>
              <w:t xml:space="preserve">02/03/2012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6FF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6FF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6FF2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6FF2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6FF2">
        <w:rPr>
          <w:rFonts w:ascii="Tahoma" w:hAnsi="Tahoma" w:cs="Tahoma"/>
          <w:b/>
        </w:rPr>
        <w:t xml:space="preserve">Lavori di sistemazione cavi elettrici e di rete alle postazioni di lavoro degli uffici della A.O. II^ Attività Finanziarie.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FF2" w:rsidRDefault="004A6FF2">
      <w:r>
        <w:separator/>
      </w:r>
    </w:p>
  </w:endnote>
  <w:endnote w:type="continuationSeparator" w:id="1">
    <w:p w:rsidR="004A6FF2" w:rsidRDefault="004A6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FF2" w:rsidRDefault="004A6FF2">
      <w:r>
        <w:separator/>
      </w:r>
    </w:p>
  </w:footnote>
  <w:footnote w:type="continuationSeparator" w:id="1">
    <w:p w:rsidR="004A6FF2" w:rsidRDefault="004A6F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6FF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2012-03-22T09:43:00Z</dcterms:created>
  <dcterms:modified xsi:type="dcterms:W3CDTF">2012-03-22T09:43:00Z</dcterms:modified>
</cp:coreProperties>
</file>