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F2AA2">
              <w:rPr>
                <w:rFonts w:ascii="Tahoma" w:hAnsi="Tahoma" w:cs="Tahoma"/>
                <w:b/>
                <w:sz w:val="28"/>
                <w:szCs w:val="28"/>
              </w:rPr>
              <w:t xml:space="preserve">R.C.G.00488_2012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F2AA2">
              <w:rPr>
                <w:rFonts w:ascii="Tahoma" w:hAnsi="Tahoma" w:cs="Tahoma"/>
                <w:b/>
                <w:sz w:val="28"/>
                <w:szCs w:val="28"/>
              </w:rPr>
              <w:t xml:space="preserve">23/03/2012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CF2AA2">
              <w:rPr>
                <w:rFonts w:ascii="Tahoma" w:hAnsi="Tahoma" w:cs="Tahoma"/>
              </w:rPr>
              <w:t>Det.Sett.III-Integ</w:t>
            </w:r>
            <w:proofErr w:type="spellEnd"/>
            <w:r w:rsidR="00CF2AA2">
              <w:rPr>
                <w:rFonts w:ascii="Tahoma" w:hAnsi="Tahoma" w:cs="Tahoma"/>
              </w:rPr>
              <w:t xml:space="preserve"> RCS 00086/2012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F2AA2">
              <w:rPr>
                <w:rFonts w:ascii="Tahoma" w:hAnsi="Tahoma" w:cs="Tahoma"/>
              </w:rPr>
              <w:t xml:space="preserve">23/03/2012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F2AA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F2AA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F2AA2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F2AA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EA0D90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F2AA2">
        <w:rPr>
          <w:rFonts w:ascii="Tahoma" w:hAnsi="Tahoma" w:cs="Tahoma"/>
          <w:b/>
        </w:rPr>
        <w:t xml:space="preserve">Rendicontazione spese per l’espletamento di attività inerenti a procedimenti espropriativi.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8AE" w:rsidRDefault="004D28AE">
      <w:r>
        <w:separator/>
      </w:r>
    </w:p>
  </w:endnote>
  <w:endnote w:type="continuationSeparator" w:id="0">
    <w:p w:rsidR="004D28AE" w:rsidRDefault="004D2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8AE" w:rsidRDefault="004D28AE">
      <w:r>
        <w:separator/>
      </w:r>
    </w:p>
  </w:footnote>
  <w:footnote w:type="continuationSeparator" w:id="0">
    <w:p w:rsidR="004D28AE" w:rsidRDefault="004D2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D28AE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2AA2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0D90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2012-03-26T06:23:00Z</cp:lastPrinted>
  <dcterms:created xsi:type="dcterms:W3CDTF">2012-03-26T06:21:00Z</dcterms:created>
  <dcterms:modified xsi:type="dcterms:W3CDTF">2012-03-26T06:23:00Z</dcterms:modified>
</cp:coreProperties>
</file>