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94832">
              <w:rPr>
                <w:rFonts w:ascii="Tahoma" w:hAnsi="Tahoma" w:cs="Tahoma"/>
                <w:b/>
                <w:sz w:val="28"/>
                <w:szCs w:val="28"/>
              </w:rPr>
              <w:t xml:space="preserve">R.C.G.00499_2012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94832">
              <w:rPr>
                <w:rFonts w:ascii="Tahoma" w:hAnsi="Tahoma" w:cs="Tahoma"/>
                <w:b/>
                <w:sz w:val="28"/>
                <w:szCs w:val="28"/>
              </w:rPr>
              <w:t xml:space="preserve">29/03/2012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94832">
              <w:rPr>
                <w:rFonts w:ascii="Tahoma" w:hAnsi="Tahoma" w:cs="Tahoma"/>
              </w:rPr>
              <w:t xml:space="preserve">Det.Sett.III-Integ RCS 00093/2012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94832">
              <w:rPr>
                <w:rFonts w:ascii="Tahoma" w:hAnsi="Tahoma" w:cs="Tahoma"/>
              </w:rPr>
              <w:t xml:space="preserve">29/03/2012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9483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9483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94832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94832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94832">
        <w:rPr>
          <w:rFonts w:ascii="Tahoma" w:hAnsi="Tahoma" w:cs="Tahoma"/>
          <w:b/>
        </w:rPr>
        <w:t xml:space="preserve">Restauro e riorganizzazione funzionale Palazzo Prospero Rendella a Biblioteca Comunale Integrata - Società Cooperativa Archeologia, corrente in Firenze - Contratto rep. 6380/2010. Primo Stato Avanzamento Lavori. Esame ed approvazione atti.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94832" w:rsidRDefault="00A94832" w:rsidP="00A94832">
      <w:pPr>
        <w:rPr>
          <w:rFonts w:ascii="Tahoma" w:hAnsi="Tahoma" w:cs="Tahoma"/>
        </w:rPr>
      </w:pPr>
    </w:p>
    <w:p w:rsidR="00A94832" w:rsidRPr="00A94832" w:rsidRDefault="00A94832" w:rsidP="00A9483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MALERBA </w:t>
      </w:r>
    </w:p>
    <w:p w:rsidR="00A94832" w:rsidRPr="00A94832" w:rsidRDefault="00A94832" w:rsidP="00A9483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A94832" w:rsidRPr="00A94832" w:rsidRDefault="00A94832" w:rsidP="00A9483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A94832" w:rsidRPr="00A94832" w:rsidRDefault="00A94832" w:rsidP="00A9483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332F" w:rsidRDefault="000A332F">
      <w:r>
        <w:separator/>
      </w:r>
    </w:p>
  </w:endnote>
  <w:endnote w:type="continuationSeparator" w:id="1">
    <w:p w:rsidR="000A332F" w:rsidRDefault="000A33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332F" w:rsidRDefault="000A332F">
      <w:r>
        <w:separator/>
      </w:r>
    </w:p>
  </w:footnote>
  <w:footnote w:type="continuationSeparator" w:id="1">
    <w:p w:rsidR="000A332F" w:rsidRDefault="000A33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A332F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E096B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94832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3</cp:revision>
  <cp:lastPrinted>2012-03-30T06:15:00Z</cp:lastPrinted>
  <dcterms:created xsi:type="dcterms:W3CDTF">2012-03-30T06:15:00Z</dcterms:created>
  <dcterms:modified xsi:type="dcterms:W3CDTF">2012-03-30T06:15:00Z</dcterms:modified>
</cp:coreProperties>
</file>