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E042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E042B">
              <w:rPr>
                <w:rFonts w:ascii="Tahoma" w:hAnsi="Tahoma" w:cs="Tahoma"/>
                <w:b/>
                <w:sz w:val="28"/>
                <w:szCs w:val="28"/>
              </w:rPr>
              <w:t xml:space="preserve">.00532_2012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042B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E042B">
              <w:rPr>
                <w:rFonts w:ascii="Tahoma" w:hAnsi="Tahoma" w:cs="Tahoma"/>
              </w:rPr>
              <w:t>Det.Sett.III-Integ</w:t>
            </w:r>
            <w:proofErr w:type="spellEnd"/>
            <w:r w:rsidR="004E042B">
              <w:rPr>
                <w:rFonts w:ascii="Tahoma" w:hAnsi="Tahoma" w:cs="Tahoma"/>
              </w:rPr>
              <w:t xml:space="preserve"> RCS 00078/2012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042B">
              <w:rPr>
                <w:rFonts w:ascii="Tahoma" w:hAnsi="Tahoma" w:cs="Tahoma"/>
              </w:rPr>
              <w:t xml:space="preserve">14/03/2012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042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042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042B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042B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042B">
        <w:rPr>
          <w:rFonts w:ascii="Tahoma" w:hAnsi="Tahoma" w:cs="Tahoma"/>
          <w:b/>
        </w:rPr>
        <w:t xml:space="preserve">Lavori edili presso immobile comunale in </w:t>
      </w:r>
      <w:proofErr w:type="spellStart"/>
      <w:r w:rsidR="004E042B">
        <w:rPr>
          <w:rFonts w:ascii="Tahoma" w:hAnsi="Tahoma" w:cs="Tahoma"/>
          <w:b/>
        </w:rPr>
        <w:t>C.da</w:t>
      </w:r>
      <w:proofErr w:type="spellEnd"/>
      <w:r w:rsidR="004E042B">
        <w:rPr>
          <w:rFonts w:ascii="Tahoma" w:hAnsi="Tahoma" w:cs="Tahoma"/>
          <w:b/>
        </w:rPr>
        <w:t xml:space="preserve"> San Vincenzo, sede dell’associazione </w:t>
      </w:r>
      <w:proofErr w:type="spellStart"/>
      <w:r w:rsidR="004E042B">
        <w:rPr>
          <w:rFonts w:ascii="Tahoma" w:hAnsi="Tahoma" w:cs="Tahoma"/>
          <w:b/>
        </w:rPr>
        <w:t>A.N.F.A.S.–</w:t>
      </w:r>
      <w:proofErr w:type="spellEnd"/>
      <w:r w:rsidR="004E042B">
        <w:rPr>
          <w:rFonts w:ascii="Tahoma" w:hAnsi="Tahoma" w:cs="Tahoma"/>
          <w:b/>
        </w:rPr>
        <w:t xml:space="preserve"> Affidamento diretto ex art. 125 </w:t>
      </w:r>
      <w:proofErr w:type="spellStart"/>
      <w:r w:rsidR="004E042B">
        <w:rPr>
          <w:rFonts w:ascii="Tahoma" w:hAnsi="Tahoma" w:cs="Tahoma"/>
          <w:b/>
        </w:rPr>
        <w:t>D.Lgs.</w:t>
      </w:r>
      <w:proofErr w:type="spellEnd"/>
      <w:r w:rsidR="004E042B">
        <w:rPr>
          <w:rFonts w:ascii="Tahoma" w:hAnsi="Tahoma" w:cs="Tahoma"/>
          <w:b/>
        </w:rPr>
        <w:t xml:space="preserve"> n.163/2006, comma 8, ultimo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42B" w:rsidRDefault="004E042B">
      <w:r>
        <w:separator/>
      </w:r>
    </w:p>
  </w:endnote>
  <w:endnote w:type="continuationSeparator" w:id="1">
    <w:p w:rsidR="004E042B" w:rsidRDefault="004E0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42B" w:rsidRDefault="004E042B">
      <w:r>
        <w:separator/>
      </w:r>
    </w:p>
  </w:footnote>
  <w:footnote w:type="continuationSeparator" w:id="1">
    <w:p w:rsidR="004E042B" w:rsidRDefault="004E04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042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2012-04-04T10:54:00Z</dcterms:created>
  <dcterms:modified xsi:type="dcterms:W3CDTF">2012-04-04T10:54:00Z</dcterms:modified>
</cp:coreProperties>
</file>