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D4A33">
              <w:rPr>
                <w:rFonts w:ascii="Tahoma" w:hAnsi="Tahoma" w:cs="Tahoma"/>
                <w:b/>
                <w:sz w:val="28"/>
                <w:szCs w:val="28"/>
              </w:rPr>
              <w:t xml:space="preserve">R.C.G.00535_2012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D4A33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D4A33">
              <w:rPr>
                <w:rFonts w:ascii="Tahoma" w:hAnsi="Tahoma" w:cs="Tahoma"/>
              </w:rPr>
              <w:t xml:space="preserve">Det.Sett.III-Integ RCS 00045/2012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D4A33">
              <w:rPr>
                <w:rFonts w:ascii="Tahoma" w:hAnsi="Tahoma" w:cs="Tahoma"/>
              </w:rPr>
              <w:t xml:space="preserve">23/02/2012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D4A3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D4A3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D4A33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D4A33">
              <w:rPr>
                <w:rFonts w:ascii="Tahoma" w:hAnsi="Tahoma" w:cs="Tahoma"/>
                <w:b/>
              </w:rPr>
              <w:t xml:space="preserve">ALESSANDRO MATARRESE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D4A33">
        <w:rPr>
          <w:rFonts w:ascii="Tahoma" w:hAnsi="Tahoma" w:cs="Tahoma"/>
          <w:b/>
        </w:rPr>
        <w:t xml:space="preserve">Lavori per la sostituzione di un climatizzatore a servizio dell'Ufficio del Sindaco al Palazzo di Città.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4A33" w:rsidRDefault="00BD4A33">
      <w:r>
        <w:separator/>
      </w:r>
    </w:p>
  </w:endnote>
  <w:endnote w:type="continuationSeparator" w:id="1">
    <w:p w:rsidR="00BD4A33" w:rsidRDefault="00BD4A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4A33" w:rsidRDefault="00BD4A33">
      <w:r>
        <w:separator/>
      </w:r>
    </w:p>
  </w:footnote>
  <w:footnote w:type="continuationSeparator" w:id="1">
    <w:p w:rsidR="00BD4A33" w:rsidRDefault="00BD4A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4A33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2012-04-05T07:32:00Z</dcterms:created>
  <dcterms:modified xsi:type="dcterms:W3CDTF">2012-04-05T07:32:00Z</dcterms:modified>
</cp:coreProperties>
</file>