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60C2">
              <w:rPr>
                <w:rFonts w:ascii="Tahoma" w:hAnsi="Tahoma" w:cs="Tahoma"/>
                <w:b/>
                <w:sz w:val="28"/>
                <w:szCs w:val="28"/>
              </w:rPr>
              <w:t xml:space="preserve">R.C.G.00514_2012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60C2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60C2">
              <w:rPr>
                <w:rFonts w:ascii="Tahoma" w:hAnsi="Tahoma" w:cs="Tahoma"/>
              </w:rPr>
              <w:t xml:space="preserve">Det.Sett.IV-Integ RCS 00015/2012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60C2">
              <w:rPr>
                <w:rFonts w:ascii="Tahoma" w:hAnsi="Tahoma" w:cs="Tahoma"/>
              </w:rPr>
              <w:t xml:space="preserve">23/03/2012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60C2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60C2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60C2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60C2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60C2">
        <w:rPr>
          <w:rFonts w:ascii="Tahoma" w:hAnsi="Tahoma" w:cs="Tahoma"/>
          <w:b/>
        </w:rPr>
        <w:t xml:space="preserve">RIPARAZIONE AUTOVETTURA TG. DB 240 BA IN DOTAZIONE ALL'AREA ORGANIZZATIVA IV. AFFIDAMENTO ALLA DITTA MANCINI.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60C2" w:rsidRDefault="000B60C2" w:rsidP="000B60C2">
      <w:pPr>
        <w:rPr>
          <w:rFonts w:ascii="Tahoma" w:hAnsi="Tahoma" w:cs="Tahoma"/>
        </w:rPr>
      </w:pPr>
    </w:p>
    <w:p w:rsidR="000B60C2" w:rsidRPr="000B60C2" w:rsidRDefault="000B60C2" w:rsidP="000B60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0B60C2" w:rsidRPr="000B60C2" w:rsidRDefault="000B60C2" w:rsidP="000B60C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GIAMMARCO MINOIA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0C2" w:rsidRDefault="000B60C2">
      <w:r>
        <w:separator/>
      </w:r>
    </w:p>
  </w:endnote>
  <w:endnote w:type="continuationSeparator" w:id="1">
    <w:p w:rsidR="000B60C2" w:rsidRDefault="000B6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0C2" w:rsidRDefault="000B60C2">
      <w:r>
        <w:separator/>
      </w:r>
    </w:p>
  </w:footnote>
  <w:footnote w:type="continuationSeparator" w:id="1">
    <w:p w:rsidR="000B60C2" w:rsidRDefault="000B6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60C2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2012-04-05T09:30:00Z</dcterms:created>
  <dcterms:modified xsi:type="dcterms:W3CDTF">2012-04-05T09:30:00Z</dcterms:modified>
</cp:coreProperties>
</file>