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D2332">
              <w:rPr>
                <w:rFonts w:ascii="Tahoma" w:hAnsi="Tahoma" w:cs="Tahoma"/>
                <w:b/>
                <w:sz w:val="28"/>
                <w:szCs w:val="28"/>
              </w:rPr>
              <w:t xml:space="preserve">R.C.G.00591_2012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D2332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D2332">
              <w:rPr>
                <w:rFonts w:ascii="Tahoma" w:hAnsi="Tahoma" w:cs="Tahoma"/>
              </w:rPr>
              <w:t xml:space="preserve">Det.Sett.V-Integ RCS 00086/2012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D2332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D233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D233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D233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D233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D2332">
        <w:rPr>
          <w:rFonts w:ascii="Tahoma" w:hAnsi="Tahoma" w:cs="Tahoma"/>
          <w:b/>
        </w:rPr>
        <w:t xml:space="preserve">PROSIEGUO INSERIMENTO DI UN UTENTE PRESSO LA COOPERATIVA SOCIALE A.S.C.A. ONLUS - COMUNITA' EDUCATIVA "NONNA BIANCA" DI MESAGNE (BR) IMPEGNO DI SPESA 1° SEMESTRE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332" w:rsidRDefault="00AD2332">
      <w:r>
        <w:separator/>
      </w:r>
    </w:p>
  </w:endnote>
  <w:endnote w:type="continuationSeparator" w:id="1">
    <w:p w:rsidR="00AD2332" w:rsidRDefault="00AD2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332" w:rsidRDefault="00AD2332">
      <w:r>
        <w:separator/>
      </w:r>
    </w:p>
  </w:footnote>
  <w:footnote w:type="continuationSeparator" w:id="1">
    <w:p w:rsidR="00AD2332" w:rsidRDefault="00AD23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D2332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2012-04-19T09:27:00Z</dcterms:created>
  <dcterms:modified xsi:type="dcterms:W3CDTF">2012-04-19T09:27:00Z</dcterms:modified>
</cp:coreProperties>
</file>