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A31DFD">
            <w:pPr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76181">
              <w:rPr>
                <w:rFonts w:ascii="Tahoma" w:hAnsi="Tahoma" w:cs="Tahoma"/>
                <w:b/>
                <w:sz w:val="28"/>
                <w:szCs w:val="28"/>
              </w:rPr>
              <w:t xml:space="preserve">R.C.G.00648_2012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76181">
              <w:rPr>
                <w:rFonts w:ascii="Tahoma" w:hAnsi="Tahoma" w:cs="Tahoma"/>
                <w:b/>
                <w:sz w:val="28"/>
                <w:szCs w:val="28"/>
              </w:rPr>
              <w:t>20/04/2012</w:t>
            </w:r>
          </w:p>
          <w:p w:rsidR="00701294" w:rsidRPr="0089748A" w:rsidRDefault="00701294" w:rsidP="00A31DFD">
            <w:pPr>
              <w:jc w:val="center"/>
              <w:rPr>
                <w:rFonts w:ascii="Tahoma" w:hAnsi="Tahoma" w:cs="Tahoma"/>
                <w:b/>
              </w:rPr>
            </w:pPr>
          </w:p>
          <w:p w:rsidR="00701294" w:rsidRPr="0089748A" w:rsidRDefault="00701294" w:rsidP="00A31DFD">
            <w:pPr>
              <w:jc w:val="center"/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476181">
              <w:rPr>
                <w:rFonts w:ascii="Tahoma" w:hAnsi="Tahoma" w:cs="Tahoma"/>
              </w:rPr>
              <w:t>Det.Sett.III-Integ</w:t>
            </w:r>
            <w:proofErr w:type="spellEnd"/>
            <w:r w:rsidR="00476181">
              <w:rPr>
                <w:rFonts w:ascii="Tahoma" w:hAnsi="Tahoma" w:cs="Tahoma"/>
              </w:rPr>
              <w:t xml:space="preserve"> RCS 00124/2012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76181">
              <w:rPr>
                <w:rFonts w:ascii="Tahoma" w:hAnsi="Tahoma" w:cs="Tahoma"/>
              </w:rPr>
              <w:t>17/04/2012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76181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76181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76181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7618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A31DFD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76181">
        <w:rPr>
          <w:rFonts w:ascii="Tahoma" w:hAnsi="Tahoma" w:cs="Tahoma"/>
          <w:b/>
        </w:rPr>
        <w:t xml:space="preserve">LAVORI DI RECUPERO ADEGUAMENTO E NORMALIZZAZIONE DEGLI IMPIANTI DELLA SALA CONSILIARE “IGNAZIO PERRICCI” DI PALAZZO DI CITTA’. APPROVAZIONE PROGETTO ESECUTIVO E DETERMINA A CONTRARRE - CUP (C67G11000040005).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A31DFD" w:rsidRDefault="00A31DFD">
      <w:pPr>
        <w:rPr>
          <w:rFonts w:ascii="Tahoma" w:hAnsi="Tahoma" w:cs="Tahoma"/>
        </w:rPr>
      </w:pPr>
    </w:p>
    <w:p w:rsidR="00A31DFD" w:rsidRDefault="00A31DFD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bookmarkStart w:id="0" w:name="_GoBack"/>
      <w:bookmarkEnd w:id="0"/>
      <w:r w:rsidRPr="00E420F5">
        <w:rPr>
          <w:rFonts w:ascii="Tahoma" w:hAnsi="Tahoma" w:cs="Tahoma"/>
        </w:rPr>
        <w:t>Lista di distribuzione:</w:t>
      </w:r>
    </w:p>
    <w:p w:rsidR="00476181" w:rsidRDefault="00476181" w:rsidP="00476181">
      <w:pPr>
        <w:rPr>
          <w:rFonts w:ascii="Tahoma" w:hAnsi="Tahoma" w:cs="Tahoma"/>
        </w:rPr>
      </w:pPr>
    </w:p>
    <w:p w:rsidR="00476181" w:rsidRPr="00476181" w:rsidRDefault="00476181" w:rsidP="0047618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4298" w:rsidRDefault="00AE4298">
      <w:r>
        <w:separator/>
      </w:r>
    </w:p>
  </w:endnote>
  <w:endnote w:type="continuationSeparator" w:id="0">
    <w:p w:rsidR="00AE4298" w:rsidRDefault="00AE4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4298" w:rsidRDefault="00AE4298">
      <w:r>
        <w:separator/>
      </w:r>
    </w:p>
  </w:footnote>
  <w:footnote w:type="continuationSeparator" w:id="0">
    <w:p w:rsidR="00AE4298" w:rsidRDefault="00AE42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76181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31DFD"/>
    <w:rsid w:val="00A4716F"/>
    <w:rsid w:val="00A57286"/>
    <w:rsid w:val="00AC1A7A"/>
    <w:rsid w:val="00AE4298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Leonardo</dc:creator>
  <cp:keywords/>
  <cp:lastModifiedBy>Greco Leonardo</cp:lastModifiedBy>
  <cp:revision>2</cp:revision>
  <dcterms:created xsi:type="dcterms:W3CDTF">2012-04-23T07:07:00Z</dcterms:created>
  <dcterms:modified xsi:type="dcterms:W3CDTF">2012-04-23T07:07:00Z</dcterms:modified>
</cp:coreProperties>
</file>