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5CA8">
              <w:rPr>
                <w:rFonts w:ascii="Tahoma" w:hAnsi="Tahoma" w:cs="Tahoma"/>
                <w:b/>
                <w:sz w:val="28"/>
                <w:szCs w:val="28"/>
              </w:rPr>
              <w:t xml:space="preserve">R.C.G.00696_2012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5CA8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5CA8">
              <w:rPr>
                <w:rFonts w:ascii="Tahoma" w:hAnsi="Tahoma" w:cs="Tahoma"/>
              </w:rPr>
              <w:t xml:space="preserve">Det.Sett.V-Integ RCS 00112/2012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5CA8">
              <w:rPr>
                <w:rFonts w:ascii="Tahoma" w:hAnsi="Tahoma" w:cs="Tahoma"/>
              </w:rPr>
              <w:t xml:space="preserve">17/04/2012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5CA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5CA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5CA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5CA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5CA8">
        <w:rPr>
          <w:rFonts w:ascii="Tahoma" w:hAnsi="Tahoma" w:cs="Tahoma"/>
          <w:b/>
        </w:rPr>
        <w:t xml:space="preserve">TRASFERIMENTO DEL MINORE EGIZIANO M.A. DALLA COMUNITA' EDUCATIVA FELICS DI ARNESANO (LE) ALLA SOCIETA' COOPERATIVA IL SIPARIO COMUNITA' SAN FRANCESCO DI GRAVINA IN PUGLIA (BA).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CA8" w:rsidRDefault="00B25CA8">
      <w:r>
        <w:separator/>
      </w:r>
    </w:p>
  </w:endnote>
  <w:endnote w:type="continuationSeparator" w:id="1">
    <w:p w:rsidR="00B25CA8" w:rsidRDefault="00B25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CA8" w:rsidRDefault="00B25CA8">
      <w:r>
        <w:separator/>
      </w:r>
    </w:p>
  </w:footnote>
  <w:footnote w:type="continuationSeparator" w:id="1">
    <w:p w:rsidR="00B25CA8" w:rsidRDefault="00B25C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5CA8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2012-05-07T09:20:00Z</dcterms:created>
  <dcterms:modified xsi:type="dcterms:W3CDTF">2012-05-07T09:20:00Z</dcterms:modified>
</cp:coreProperties>
</file>