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2B26">
              <w:rPr>
                <w:rFonts w:ascii="Tahoma" w:hAnsi="Tahoma" w:cs="Tahoma"/>
                <w:b/>
                <w:sz w:val="28"/>
                <w:szCs w:val="28"/>
              </w:rPr>
              <w:t xml:space="preserve">R.C.G.00717_2012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2B26">
              <w:rPr>
                <w:rFonts w:ascii="Tahoma" w:hAnsi="Tahoma" w:cs="Tahoma"/>
                <w:b/>
                <w:sz w:val="28"/>
                <w:szCs w:val="28"/>
              </w:rPr>
              <w:t xml:space="preserve">08/05/2012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2B26">
              <w:rPr>
                <w:rFonts w:ascii="Tahoma" w:hAnsi="Tahoma" w:cs="Tahoma"/>
              </w:rPr>
              <w:t xml:space="preserve">Det.Sett.I-Integr RCS 00122/2012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2B26">
              <w:rPr>
                <w:rFonts w:ascii="Tahoma" w:hAnsi="Tahoma" w:cs="Tahoma"/>
              </w:rPr>
              <w:t xml:space="preserve">08/05/2012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2B2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2B2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2B26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2B2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2B26">
        <w:rPr>
          <w:rFonts w:ascii="Tahoma" w:hAnsi="Tahoma" w:cs="Tahoma"/>
          <w:b/>
        </w:rPr>
        <w:t xml:space="preserve">RICORSO PROMOSSO DALLA SOCIETA' C.O.A.P. COOPERATIVE ASSOCIATE DI PUGLIA ALLA COMMISSIONE TRIBUTARIA PROVINCIALE DI BARI.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B26" w:rsidRDefault="00C12B26">
      <w:r>
        <w:separator/>
      </w:r>
    </w:p>
  </w:endnote>
  <w:endnote w:type="continuationSeparator" w:id="1">
    <w:p w:rsidR="00C12B26" w:rsidRDefault="00C12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B26" w:rsidRDefault="00C12B26">
      <w:r>
        <w:separator/>
      </w:r>
    </w:p>
  </w:footnote>
  <w:footnote w:type="continuationSeparator" w:id="1">
    <w:p w:rsidR="00C12B26" w:rsidRDefault="00C12B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2B26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2012-05-08T08:38:00Z</dcterms:created>
  <dcterms:modified xsi:type="dcterms:W3CDTF">2012-05-08T08:38:00Z</dcterms:modified>
</cp:coreProperties>
</file>