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 w:rsidTr="003F209E">
        <w:trPr>
          <w:trHeight w:val="780"/>
        </w:trPr>
        <w:tc>
          <w:tcPr>
            <w:tcW w:w="2277" w:type="dxa"/>
            <w:vMerge w:val="restart"/>
            <w:vAlign w:val="center"/>
          </w:tcPr>
          <w:p w:rsidR="00701294" w:rsidRDefault="00584675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 w:rsidTr="003F209E">
        <w:trPr>
          <w:trHeight w:val="968"/>
        </w:trPr>
        <w:tc>
          <w:tcPr>
            <w:tcW w:w="2277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62ED">
              <w:rPr>
                <w:rFonts w:ascii="Tahoma" w:hAnsi="Tahoma" w:cs="Tahoma"/>
                <w:b/>
                <w:sz w:val="28"/>
                <w:szCs w:val="28"/>
              </w:rPr>
              <w:t xml:space="preserve">R.C.G.00736_2012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62ED">
              <w:rPr>
                <w:rFonts w:ascii="Tahoma" w:hAnsi="Tahoma" w:cs="Tahoma"/>
                <w:b/>
                <w:sz w:val="28"/>
                <w:szCs w:val="28"/>
              </w:rPr>
              <w:t xml:space="preserve">16/05/2012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62ED">
              <w:rPr>
                <w:rFonts w:ascii="Tahoma" w:hAnsi="Tahoma" w:cs="Tahoma"/>
              </w:rPr>
              <w:t xml:space="preserve">Det.Sett.V-Integ RCS 00123/2012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62ED">
              <w:rPr>
                <w:rFonts w:ascii="Tahoma" w:hAnsi="Tahoma" w:cs="Tahoma"/>
              </w:rPr>
              <w:t xml:space="preserve">09/05/2012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 w:rsidTr="003F209E">
        <w:trPr>
          <w:trHeight w:val="528"/>
        </w:trPr>
        <w:tc>
          <w:tcPr>
            <w:tcW w:w="2277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62E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62E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62ED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62ED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62ED">
        <w:rPr>
          <w:rFonts w:ascii="Tahoma" w:hAnsi="Tahoma" w:cs="Tahoma"/>
          <w:b/>
        </w:rPr>
        <w:t xml:space="preserve">Misure di sostegno ai nuclei monogenitoriali APRILE – MAGGIO 2012.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B62ED" w:rsidRDefault="00BB62ED" w:rsidP="00BB62ED">
      <w:pPr>
        <w:rPr>
          <w:rFonts w:ascii="Tahoma" w:hAnsi="Tahoma" w:cs="Tahoma"/>
        </w:rPr>
      </w:pPr>
    </w:p>
    <w:p w:rsidR="00BB62ED" w:rsidRPr="00BB62ED" w:rsidRDefault="00BB62ED" w:rsidP="00BB62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B62ED" w:rsidRPr="00BB62ED" w:rsidRDefault="00BB62ED" w:rsidP="00BB62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BB62ED" w:rsidRPr="00BB62ED" w:rsidRDefault="00BB62ED" w:rsidP="00BB62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BB62ED" w:rsidRPr="00BB62ED" w:rsidRDefault="00BB62ED" w:rsidP="00BB62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BB62ED" w:rsidRPr="00BB62ED" w:rsidRDefault="00BB62ED" w:rsidP="00BB62E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 w:rsidSect="005846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C3A" w:rsidRDefault="00B10C3A">
      <w:r>
        <w:separator/>
      </w:r>
    </w:p>
  </w:endnote>
  <w:endnote w:type="continuationSeparator" w:id="0">
    <w:p w:rsidR="00B10C3A" w:rsidRDefault="00B10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C3A" w:rsidRDefault="00B10C3A">
      <w:r>
        <w:separator/>
      </w:r>
    </w:p>
  </w:footnote>
  <w:footnote w:type="continuationSeparator" w:id="0">
    <w:p w:rsidR="00B10C3A" w:rsidRDefault="00B10C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209E"/>
    <w:rsid w:val="00475373"/>
    <w:rsid w:val="0051532E"/>
    <w:rsid w:val="0053219D"/>
    <w:rsid w:val="00545778"/>
    <w:rsid w:val="0058467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0C3A"/>
    <w:rsid w:val="00B204A5"/>
    <w:rsid w:val="00B67CFE"/>
    <w:rsid w:val="00B72D7D"/>
    <w:rsid w:val="00BA2D54"/>
    <w:rsid w:val="00BB2B98"/>
    <w:rsid w:val="00BB62ED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F209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F20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3</cp:revision>
  <cp:lastPrinted>2012-05-22T08:40:00Z</cp:lastPrinted>
  <dcterms:created xsi:type="dcterms:W3CDTF">2012-05-22T08:36:00Z</dcterms:created>
  <dcterms:modified xsi:type="dcterms:W3CDTF">2012-05-22T08:40:00Z</dcterms:modified>
</cp:coreProperties>
</file>