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6897">
              <w:rPr>
                <w:rFonts w:ascii="Tahoma" w:hAnsi="Tahoma" w:cs="Tahoma"/>
                <w:b/>
                <w:sz w:val="28"/>
                <w:szCs w:val="28"/>
              </w:rPr>
              <w:t xml:space="preserve">R.C.G.00762_2012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6897">
              <w:rPr>
                <w:rFonts w:ascii="Tahoma" w:hAnsi="Tahoma" w:cs="Tahoma"/>
                <w:b/>
                <w:sz w:val="28"/>
                <w:szCs w:val="28"/>
              </w:rPr>
              <w:t xml:space="preserve">22/05/2012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46897">
              <w:rPr>
                <w:rFonts w:ascii="Tahoma" w:hAnsi="Tahoma" w:cs="Tahoma"/>
              </w:rPr>
              <w:t xml:space="preserve">Det.Sett.I-Integr RCS 00143/2012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6897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689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689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689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68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6897">
        <w:rPr>
          <w:rFonts w:ascii="Tahoma" w:hAnsi="Tahoma" w:cs="Tahoma"/>
          <w:b/>
        </w:rPr>
        <w:t xml:space="preserve">DETERMINAZIONE E RIPARTIZIONE MONTE ORE PERMESSI SINDACALI RETRIBUITI SPETTANTI ALLE ASSOCIAZIONI SINDACALI RAPPRESENTATIVE ED ALLA RAPPRESENTANZA SINDACALE UNITARIA PER 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46897" w:rsidRDefault="00946897" w:rsidP="00946897">
      <w:pPr>
        <w:rPr>
          <w:rFonts w:ascii="Tahoma" w:hAnsi="Tahoma" w:cs="Tahoma"/>
        </w:rPr>
      </w:pP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ZAMPA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FRANCESCO PETROSILLO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BOREALE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MATARRESE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NICLA MEO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PIPOLI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RUGGIERO </w:t>
      </w:r>
    </w:p>
    <w:p w:rsidR="00946897" w:rsidRPr="00946897" w:rsidRDefault="00946897" w:rsidP="009468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GAETANO CHILLE'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AD5" w:rsidRDefault="00532AD5">
      <w:r>
        <w:separator/>
      </w:r>
    </w:p>
  </w:endnote>
  <w:endnote w:type="continuationSeparator" w:id="1">
    <w:p w:rsidR="00532AD5" w:rsidRDefault="00532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AD5" w:rsidRDefault="00532AD5">
      <w:r>
        <w:separator/>
      </w:r>
    </w:p>
  </w:footnote>
  <w:footnote w:type="continuationSeparator" w:id="1">
    <w:p w:rsidR="00532AD5" w:rsidRDefault="00532A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2AD5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6897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5514E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cp:lastPrinted>2012-05-23T07:40:00Z</cp:lastPrinted>
  <dcterms:created xsi:type="dcterms:W3CDTF">2012-05-23T07:39:00Z</dcterms:created>
  <dcterms:modified xsi:type="dcterms:W3CDTF">2012-05-23T07:41:00Z</dcterms:modified>
</cp:coreProperties>
</file>