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7A52">
              <w:rPr>
                <w:rFonts w:ascii="Tahoma" w:hAnsi="Tahoma" w:cs="Tahoma"/>
                <w:b/>
                <w:sz w:val="28"/>
                <w:szCs w:val="28"/>
              </w:rPr>
              <w:t xml:space="preserve">R.C.G.00780_2012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7A52">
              <w:rPr>
                <w:rFonts w:ascii="Tahoma" w:hAnsi="Tahoma" w:cs="Tahoma"/>
                <w:b/>
                <w:sz w:val="28"/>
                <w:szCs w:val="28"/>
              </w:rPr>
              <w:t xml:space="preserve">01/06/2012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7A52">
              <w:rPr>
                <w:rFonts w:ascii="Tahoma" w:hAnsi="Tahoma" w:cs="Tahoma"/>
              </w:rPr>
              <w:t xml:space="preserve">Det.Sett.I-Integr RCS 00168/2012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7A52">
              <w:rPr>
                <w:rFonts w:ascii="Tahoma" w:hAnsi="Tahoma" w:cs="Tahoma"/>
              </w:rPr>
              <w:t xml:space="preserve">01/06/2012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7A5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7A5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7A52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7A5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7A52">
        <w:rPr>
          <w:rFonts w:ascii="Tahoma" w:hAnsi="Tahoma" w:cs="Tahoma"/>
          <w:b/>
        </w:rPr>
        <w:t xml:space="preserve">ATTO DI CITAZIONE PROMOSSO DA LACENERE CHRISTIAN LACENERE VITO E LADOGANA MARIA DINANZI AL TRIBUNALE DI BARI - SEZ. DIST. DI MONOPOLI. ASSENSO ALLA COSTITUZIONE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A52" w:rsidRDefault="00407A52">
      <w:r>
        <w:separator/>
      </w:r>
    </w:p>
  </w:endnote>
  <w:endnote w:type="continuationSeparator" w:id="1">
    <w:p w:rsidR="00407A52" w:rsidRDefault="00407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A52" w:rsidRDefault="00407A52">
      <w:r>
        <w:separator/>
      </w:r>
    </w:p>
  </w:footnote>
  <w:footnote w:type="continuationSeparator" w:id="1">
    <w:p w:rsidR="00407A52" w:rsidRDefault="00407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7A5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2012-06-01T10:20:00Z</dcterms:created>
  <dcterms:modified xsi:type="dcterms:W3CDTF">2012-06-01T10:20:00Z</dcterms:modified>
</cp:coreProperties>
</file>