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B763F">
              <w:rPr>
                <w:rFonts w:ascii="Tahoma" w:hAnsi="Tahoma" w:cs="Tahoma"/>
                <w:b/>
                <w:sz w:val="28"/>
                <w:szCs w:val="28"/>
              </w:rPr>
              <w:t xml:space="preserve">R.C.G.00812_2012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B763F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B763F">
              <w:rPr>
                <w:rFonts w:ascii="Tahoma" w:hAnsi="Tahoma" w:cs="Tahoma"/>
              </w:rPr>
              <w:t xml:space="preserve">Det.Sett.II-Integr RCS 00063/2012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B763F">
              <w:rPr>
                <w:rFonts w:ascii="Tahoma" w:hAnsi="Tahoma" w:cs="Tahoma"/>
              </w:rPr>
              <w:t xml:space="preserve">31/05/2012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B763F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B763F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B763F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B763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B763F">
        <w:rPr>
          <w:rFonts w:ascii="Tahoma" w:hAnsi="Tahoma" w:cs="Tahoma"/>
          <w:b/>
        </w:rPr>
        <w:t xml:space="preserve">procedura negoziata per affidamento servizio fornitura gas - periodo 01/08/2012 - 31/12/2013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63F" w:rsidRDefault="007B763F">
      <w:r>
        <w:separator/>
      </w:r>
    </w:p>
  </w:endnote>
  <w:endnote w:type="continuationSeparator" w:id="0">
    <w:p w:rsidR="007B763F" w:rsidRDefault="007B7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63F" w:rsidRDefault="007B763F">
      <w:r>
        <w:separator/>
      </w:r>
    </w:p>
  </w:footnote>
  <w:footnote w:type="continuationSeparator" w:id="0">
    <w:p w:rsidR="007B763F" w:rsidRDefault="007B76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B763F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2012-06-04T11:30:00Z</dcterms:created>
  <dcterms:modified xsi:type="dcterms:W3CDTF">2012-06-04T11:30:00Z</dcterms:modified>
</cp:coreProperties>
</file>