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31F5F">
              <w:rPr>
                <w:rFonts w:ascii="Tahoma" w:hAnsi="Tahoma" w:cs="Tahoma"/>
                <w:b/>
                <w:sz w:val="28"/>
                <w:szCs w:val="28"/>
              </w:rPr>
              <w:t xml:space="preserve">R.C.G.00920_2012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1F5F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31F5F">
              <w:rPr>
                <w:rFonts w:ascii="Tahoma" w:hAnsi="Tahoma" w:cs="Tahoma"/>
              </w:rPr>
              <w:t xml:space="preserve">Det.Sett.I-Integr RCS 00199/2012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1F5F">
              <w:rPr>
                <w:rFonts w:ascii="Tahoma" w:hAnsi="Tahoma" w:cs="Tahoma"/>
              </w:rPr>
              <w:t xml:space="preserve">19/06/2012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1F5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1F5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1F5F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1F5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1F5F">
        <w:rPr>
          <w:rFonts w:ascii="Tahoma" w:hAnsi="Tahoma" w:cs="Tahoma"/>
          <w:b/>
        </w:rPr>
        <w:t xml:space="preserve">INTEGRAZIONE IMPEGNO DI SPESA IN FAVORE DEL DOTT. VITO SANDRO PUTIGNANO PER CONSULENZE TECNICHE SPECIALISTICHE MEDICO-LEGALI DI PARTE IN CONSULENZE DI CTU.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F5F" w:rsidRDefault="00431F5F">
      <w:r>
        <w:separator/>
      </w:r>
    </w:p>
  </w:endnote>
  <w:endnote w:type="continuationSeparator" w:id="1">
    <w:p w:rsidR="00431F5F" w:rsidRDefault="00431F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F5F" w:rsidRDefault="00431F5F">
      <w:r>
        <w:separator/>
      </w:r>
    </w:p>
  </w:footnote>
  <w:footnote w:type="continuationSeparator" w:id="1">
    <w:p w:rsidR="00431F5F" w:rsidRDefault="00431F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1F5F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2012-06-26T07:04:00Z</dcterms:created>
  <dcterms:modified xsi:type="dcterms:W3CDTF">2012-06-26T07:04:00Z</dcterms:modified>
</cp:coreProperties>
</file>