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0232D">
              <w:rPr>
                <w:rFonts w:ascii="Tahoma" w:hAnsi="Tahoma" w:cs="Tahoma"/>
                <w:b/>
                <w:sz w:val="28"/>
                <w:szCs w:val="28"/>
              </w:rPr>
              <w:t xml:space="preserve">R.C.G.00937_2012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0232D">
              <w:rPr>
                <w:rFonts w:ascii="Tahoma" w:hAnsi="Tahoma" w:cs="Tahoma"/>
                <w:b/>
                <w:sz w:val="28"/>
                <w:szCs w:val="28"/>
              </w:rPr>
              <w:t xml:space="preserve">29/06/2012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0232D">
              <w:rPr>
                <w:rFonts w:ascii="Tahoma" w:hAnsi="Tahoma" w:cs="Tahoma"/>
              </w:rPr>
              <w:t xml:space="preserve">Det.Sett.I-Integr RCS 00214/2012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0232D">
              <w:rPr>
                <w:rFonts w:ascii="Tahoma" w:hAnsi="Tahoma" w:cs="Tahoma"/>
              </w:rPr>
              <w:t xml:space="preserve">29/06/2012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0232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0232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0232D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0232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0232D">
        <w:rPr>
          <w:rFonts w:ascii="Tahoma" w:hAnsi="Tahoma" w:cs="Tahoma"/>
          <w:b/>
        </w:rPr>
        <w:t xml:space="preserve">RICORSO AL T.A.R. PUGLIA - BARI PROMOSSO DALLA SOC. TELENORBA S.P.A.. ASSENSO ALLA COSTITUZIONE IN GIUDIZIO A MEZZO DELL'AVV. PIERLUIGI NOCERA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32D" w:rsidRDefault="00E0232D">
      <w:r>
        <w:separator/>
      </w:r>
    </w:p>
  </w:endnote>
  <w:endnote w:type="continuationSeparator" w:id="1">
    <w:p w:rsidR="00E0232D" w:rsidRDefault="00E023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32D" w:rsidRDefault="00E0232D">
      <w:r>
        <w:separator/>
      </w:r>
    </w:p>
  </w:footnote>
  <w:footnote w:type="continuationSeparator" w:id="1">
    <w:p w:rsidR="00E0232D" w:rsidRDefault="00E023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0232D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2012-06-29T08:08:00Z</dcterms:created>
  <dcterms:modified xsi:type="dcterms:W3CDTF">2012-06-29T08:08:00Z</dcterms:modified>
</cp:coreProperties>
</file>