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583D">
              <w:rPr>
                <w:rFonts w:ascii="Tahoma" w:hAnsi="Tahoma" w:cs="Tahoma"/>
                <w:b/>
                <w:sz w:val="28"/>
                <w:szCs w:val="28"/>
              </w:rPr>
              <w:t xml:space="preserve">R.C.G.00946_2012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583D">
              <w:rPr>
                <w:rFonts w:ascii="Tahoma" w:hAnsi="Tahoma" w:cs="Tahoma"/>
                <w:b/>
                <w:sz w:val="28"/>
                <w:szCs w:val="28"/>
              </w:rPr>
              <w:t xml:space="preserve">03/07/2012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9583D">
              <w:rPr>
                <w:rFonts w:ascii="Tahoma" w:hAnsi="Tahoma" w:cs="Tahoma"/>
              </w:rPr>
              <w:t xml:space="preserve">Det.Sett.II-Integr RCS 00079/2012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583D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583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583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583D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58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583D">
        <w:rPr>
          <w:rFonts w:ascii="Tahoma" w:hAnsi="Tahoma" w:cs="Tahoma"/>
          <w:b/>
        </w:rPr>
        <w:t xml:space="preserve">OGGETTO: Acquisto software per notebook. CIG Z960589F4C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9583D" w:rsidRDefault="0049583D" w:rsidP="0049583D">
      <w:pPr>
        <w:rPr>
          <w:rFonts w:ascii="Tahoma" w:hAnsi="Tahoma" w:cs="Tahoma"/>
        </w:rPr>
      </w:pPr>
    </w:p>
    <w:p w:rsidR="0049583D" w:rsidRPr="0049583D" w:rsidRDefault="0049583D" w:rsidP="004958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49583D" w:rsidRPr="0049583D" w:rsidRDefault="0049583D" w:rsidP="004958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49583D" w:rsidRPr="0049583D" w:rsidRDefault="0049583D" w:rsidP="004958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83D" w:rsidRDefault="0049583D">
      <w:r>
        <w:separator/>
      </w:r>
    </w:p>
  </w:endnote>
  <w:endnote w:type="continuationSeparator" w:id="0">
    <w:p w:rsidR="0049583D" w:rsidRDefault="00495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83D" w:rsidRDefault="0049583D">
      <w:r>
        <w:separator/>
      </w:r>
    </w:p>
  </w:footnote>
  <w:footnote w:type="continuationSeparator" w:id="0">
    <w:p w:rsidR="0049583D" w:rsidRDefault="004958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583D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2012-07-03T06:31:00Z</dcterms:created>
  <dcterms:modified xsi:type="dcterms:W3CDTF">2012-07-03T06:31:00Z</dcterms:modified>
</cp:coreProperties>
</file>