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7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2B7C">
              <w:rPr>
                <w:rFonts w:ascii="Tahoma" w:hAnsi="Tahoma" w:cs="Tahoma"/>
                <w:b/>
                <w:sz w:val="28"/>
                <w:szCs w:val="28"/>
              </w:rPr>
              <w:t xml:space="preserve">R.C.G.00948_2012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2B7C">
              <w:rPr>
                <w:rFonts w:ascii="Tahoma" w:hAnsi="Tahoma" w:cs="Tahoma"/>
                <w:b/>
                <w:sz w:val="28"/>
                <w:szCs w:val="28"/>
              </w:rPr>
              <w:t xml:space="preserve">05/07/2012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2B7C">
              <w:rPr>
                <w:rFonts w:ascii="Tahoma" w:hAnsi="Tahoma" w:cs="Tahoma"/>
              </w:rPr>
              <w:t xml:space="preserve">Det.Sett.V-Integ RCS 00164/2012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2B7C">
              <w:rPr>
                <w:rFonts w:ascii="Tahoma" w:hAnsi="Tahoma" w:cs="Tahoma"/>
              </w:rPr>
              <w:t xml:space="preserve">05/07/2012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2B7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2B7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2B7C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2B7C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63425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 w:rsidR="00863425">
        <w:rPr>
          <w:rFonts w:ascii="Tahoma" w:hAnsi="Tahoma" w:cs="Tahoma"/>
          <w:b/>
        </w:rPr>
        <w:t xml:space="preserve"> </w:t>
      </w:r>
      <w:r w:rsidR="00CE2B7C">
        <w:rPr>
          <w:rFonts w:ascii="Tahoma" w:hAnsi="Tahoma" w:cs="Tahoma"/>
          <w:b/>
        </w:rPr>
        <w:t xml:space="preserve">Autorizzazione provvisoria al funzionamento Casa di riposo “Vitantonio Romanelli”, della ASP “Romanelli Palmieri” di Monopoli. Diniego all’ accoglimento dell’ istanza di proroga per mancanza dei requisiti di legge e contestuale revoca.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E2B7C" w:rsidRDefault="00CE2B7C" w:rsidP="00CE2B7C">
      <w:pPr>
        <w:rPr>
          <w:rFonts w:ascii="Tahoma" w:hAnsi="Tahoma" w:cs="Tahoma"/>
        </w:rPr>
      </w:pPr>
    </w:p>
    <w:p w:rsidR="00CE2B7C" w:rsidRPr="00CE2B7C" w:rsidRDefault="00863425" w:rsidP="00863425">
      <w:pPr>
        <w:numPr>
          <w:ilvl w:val="0"/>
          <w:numId w:val="1"/>
        </w:numPr>
        <w:ind w:left="284" w:hanging="284"/>
        <w:rPr>
          <w:rFonts w:ascii="Tahoma" w:hAnsi="Tahoma" w:cs="Tahoma"/>
        </w:rPr>
      </w:pPr>
      <w:r>
        <w:rPr>
          <w:rFonts w:ascii="Tahoma" w:hAnsi="Tahoma" w:cs="Tahoma"/>
        </w:rPr>
        <w:t xml:space="preserve">DIRIGENTE A.O. EDILIZIA PRIVATA, URBANISTICA ING. </w:t>
      </w:r>
      <w:r w:rsidR="00CE2B7C">
        <w:rPr>
          <w:rFonts w:ascii="Tahoma" w:hAnsi="Tahoma" w:cs="Tahoma"/>
        </w:rPr>
        <w:t xml:space="preserve">AMEDEO D'ONGHIA </w:t>
      </w:r>
    </w:p>
    <w:p w:rsidR="00CE2B7C" w:rsidRPr="00CE2B7C" w:rsidRDefault="00CE2B7C" w:rsidP="00863425">
      <w:pPr>
        <w:numPr>
          <w:ilvl w:val="0"/>
          <w:numId w:val="1"/>
        </w:numPr>
        <w:ind w:left="284" w:hanging="284"/>
        <w:rPr>
          <w:rFonts w:ascii="Tahoma" w:hAnsi="Tahoma" w:cs="Tahoma"/>
        </w:rPr>
      </w:pPr>
      <w:r>
        <w:rPr>
          <w:rFonts w:ascii="Tahoma" w:hAnsi="Tahoma" w:cs="Tahoma"/>
        </w:rPr>
        <w:t xml:space="preserve">A.S.P. ROMANELLI-PALMIERI </w:t>
      </w:r>
      <w:r w:rsidR="00863425">
        <w:rPr>
          <w:rFonts w:ascii="Tahoma" w:hAnsi="Tahoma" w:cs="Tahoma"/>
        </w:rPr>
        <w:t>MONOPOLI</w:t>
      </w:r>
    </w:p>
    <w:p w:rsidR="00CE2B7C" w:rsidRPr="00CE2B7C" w:rsidRDefault="00CE2B7C" w:rsidP="00863425">
      <w:pPr>
        <w:numPr>
          <w:ilvl w:val="0"/>
          <w:numId w:val="2"/>
        </w:numPr>
        <w:ind w:left="284" w:hanging="284"/>
        <w:rPr>
          <w:rFonts w:ascii="Tahoma" w:hAnsi="Tahoma" w:cs="Tahoma"/>
        </w:rPr>
      </w:pPr>
      <w:r>
        <w:rPr>
          <w:rFonts w:ascii="Tahoma" w:hAnsi="Tahoma" w:cs="Tahoma"/>
        </w:rPr>
        <w:t xml:space="preserve">ASL BA - DIPARTIMENTO DI PREVENZIONE - SERVIZIO IGIENE E SANITA' PUBBLICA (SISP) </w:t>
      </w:r>
    </w:p>
    <w:p w:rsidR="00CE2B7C" w:rsidRPr="00CE2B7C" w:rsidRDefault="00CE2B7C" w:rsidP="00863425">
      <w:pPr>
        <w:numPr>
          <w:ilvl w:val="0"/>
          <w:numId w:val="2"/>
        </w:numPr>
        <w:ind w:left="284" w:hanging="284"/>
        <w:rPr>
          <w:rFonts w:ascii="Tahoma" w:hAnsi="Tahoma" w:cs="Tahoma"/>
        </w:rPr>
      </w:pPr>
      <w:r>
        <w:rPr>
          <w:rFonts w:ascii="Tahoma" w:hAnsi="Tahoma" w:cs="Tahoma"/>
        </w:rPr>
        <w:t xml:space="preserve">ASL BA - DIPARTIMENTO DI PREVENZIONE - SERVIZIO IGIENE DEGLI ALIMENTI E NUTRIZIONE (SIAN) </w:t>
      </w:r>
    </w:p>
    <w:p w:rsidR="00CE2B7C" w:rsidRPr="00CE2B7C" w:rsidRDefault="00CE2B7C" w:rsidP="00863425">
      <w:pPr>
        <w:numPr>
          <w:ilvl w:val="0"/>
          <w:numId w:val="2"/>
        </w:numPr>
        <w:ind w:left="284" w:hanging="284"/>
        <w:rPr>
          <w:rFonts w:ascii="Tahoma" w:hAnsi="Tahoma" w:cs="Tahoma"/>
        </w:rPr>
      </w:pPr>
      <w:r>
        <w:rPr>
          <w:rFonts w:ascii="Tahoma" w:hAnsi="Tahoma" w:cs="Tahoma"/>
        </w:rPr>
        <w:t xml:space="preserve">AUSL BA - SERVIZIO PREVENZIONE E SICUREZZA AMBIENTI DI LAVORO (SPESAL) </w:t>
      </w:r>
    </w:p>
    <w:sectPr w:rsidR="00CE2B7C" w:rsidRPr="00CE2B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B93" w:rsidRDefault="00FC5B93">
      <w:r>
        <w:separator/>
      </w:r>
    </w:p>
  </w:endnote>
  <w:endnote w:type="continuationSeparator" w:id="1">
    <w:p w:rsidR="00FC5B93" w:rsidRDefault="00FC5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B93" w:rsidRDefault="00FC5B93">
      <w:r>
        <w:separator/>
      </w:r>
    </w:p>
  </w:footnote>
  <w:footnote w:type="continuationSeparator" w:id="1">
    <w:p w:rsidR="00FC5B93" w:rsidRDefault="00FC5B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B1496"/>
    <w:multiLevelType w:val="hybridMultilevel"/>
    <w:tmpl w:val="8E8031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87A54"/>
    <w:multiLevelType w:val="hybridMultilevel"/>
    <w:tmpl w:val="8AC4EA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63425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2B7C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dcterms:created xsi:type="dcterms:W3CDTF">2012-07-06T07:42:00Z</dcterms:created>
  <dcterms:modified xsi:type="dcterms:W3CDTF">2012-07-06T07:46:00Z</dcterms:modified>
</cp:coreProperties>
</file>