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B4CD2">
              <w:rPr>
                <w:rFonts w:ascii="Tahoma" w:hAnsi="Tahoma" w:cs="Tahoma"/>
                <w:b/>
                <w:sz w:val="28"/>
                <w:szCs w:val="28"/>
              </w:rPr>
              <w:t xml:space="preserve">R.C.G.00981_2012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B4CD2">
              <w:rPr>
                <w:rFonts w:ascii="Tahoma" w:hAnsi="Tahoma" w:cs="Tahoma"/>
                <w:b/>
                <w:sz w:val="28"/>
                <w:szCs w:val="28"/>
              </w:rPr>
              <w:t xml:space="preserve">11/07/2012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B4CD2">
              <w:rPr>
                <w:rFonts w:ascii="Tahoma" w:hAnsi="Tahoma" w:cs="Tahoma"/>
              </w:rPr>
              <w:t xml:space="preserve">Det.Sett.I-Integr RCS 00227/2012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B4CD2">
              <w:rPr>
                <w:rFonts w:ascii="Tahoma" w:hAnsi="Tahoma" w:cs="Tahoma"/>
              </w:rPr>
              <w:t xml:space="preserve">11/07/2012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B4CD2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B4CD2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B4CD2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B4CD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B4CD2">
        <w:rPr>
          <w:rFonts w:ascii="Tahoma" w:hAnsi="Tahoma" w:cs="Tahoma"/>
          <w:b/>
        </w:rPr>
        <w:t xml:space="preserve">RETRIBUZIONE  DI RISULTATO ANNO 2011- TITOLARI  ALTA PROFESSIONALITA- LIQUIDAZIONE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6B4CD2" w:rsidRDefault="006B4CD2" w:rsidP="006B4CD2">
      <w:pPr>
        <w:rPr>
          <w:rFonts w:ascii="Tahoma" w:hAnsi="Tahoma" w:cs="Tahoma"/>
        </w:rPr>
      </w:pPr>
    </w:p>
    <w:p w:rsidR="006B4CD2" w:rsidRPr="006B4CD2" w:rsidRDefault="006B4CD2" w:rsidP="006B4CD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NOTARANGELO </w:t>
      </w:r>
    </w:p>
    <w:p w:rsidR="006B4CD2" w:rsidRPr="006B4CD2" w:rsidRDefault="006B4CD2" w:rsidP="006B4CD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DOMENICO LAPERTOSA </w:t>
      </w:r>
    </w:p>
    <w:p w:rsidR="006B4CD2" w:rsidRPr="006B4CD2" w:rsidRDefault="006B4CD2" w:rsidP="006B4CD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MARIO LAMANNA </w:t>
      </w:r>
    </w:p>
    <w:p w:rsidR="006B4CD2" w:rsidRPr="006B4CD2" w:rsidRDefault="006B4CD2" w:rsidP="006B4CD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ENRICO BENEDETTO </w:t>
      </w:r>
    </w:p>
    <w:p w:rsidR="006B4CD2" w:rsidRPr="006B4CD2" w:rsidRDefault="006B4CD2" w:rsidP="006B4CD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GIULIANA LACASELLA </w:t>
      </w:r>
    </w:p>
    <w:p w:rsidR="006B4CD2" w:rsidRPr="006B4CD2" w:rsidRDefault="006B4CD2" w:rsidP="006B4CD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MATARRESE </w:t>
      </w:r>
    </w:p>
    <w:p w:rsidR="006B4CD2" w:rsidRPr="006B4CD2" w:rsidRDefault="006B4CD2" w:rsidP="006B4CD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DIBELLO </w:t>
      </w:r>
    </w:p>
    <w:p w:rsidR="006B4CD2" w:rsidRPr="006B4CD2" w:rsidRDefault="006B4CD2" w:rsidP="006B4CD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PIERLUIGI NOCERA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 w:rsidSect="004D03F9">
      <w:pgSz w:w="11906" w:h="16838"/>
      <w:pgMar w:top="709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5CDF" w:rsidRDefault="00835CDF">
      <w:r>
        <w:separator/>
      </w:r>
    </w:p>
  </w:endnote>
  <w:endnote w:type="continuationSeparator" w:id="1">
    <w:p w:rsidR="00835CDF" w:rsidRDefault="00835C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5CDF" w:rsidRDefault="00835CDF">
      <w:r>
        <w:separator/>
      </w:r>
    </w:p>
  </w:footnote>
  <w:footnote w:type="continuationSeparator" w:id="1">
    <w:p w:rsidR="00835CDF" w:rsidRDefault="00835CD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D03F9"/>
    <w:rsid w:val="0051532E"/>
    <w:rsid w:val="0053219D"/>
    <w:rsid w:val="00545778"/>
    <w:rsid w:val="005B4060"/>
    <w:rsid w:val="006034E4"/>
    <w:rsid w:val="006059A2"/>
    <w:rsid w:val="00654E66"/>
    <w:rsid w:val="00676725"/>
    <w:rsid w:val="006B4CD2"/>
    <w:rsid w:val="00701294"/>
    <w:rsid w:val="00724AC2"/>
    <w:rsid w:val="007B760E"/>
    <w:rsid w:val="00824DE0"/>
    <w:rsid w:val="00835CDF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3</cp:revision>
  <cp:lastPrinted>2012-07-11T09:49:00Z</cp:lastPrinted>
  <dcterms:created xsi:type="dcterms:W3CDTF">2012-07-11T09:49:00Z</dcterms:created>
  <dcterms:modified xsi:type="dcterms:W3CDTF">2012-07-11T09:49:00Z</dcterms:modified>
</cp:coreProperties>
</file>