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3410B9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3410B9">
              <w:rPr>
                <w:rFonts w:ascii="Tahoma" w:hAnsi="Tahoma" w:cs="Tahoma"/>
                <w:b/>
                <w:sz w:val="28"/>
                <w:szCs w:val="28"/>
              </w:rPr>
              <w:t xml:space="preserve">.00988_2012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410B9">
              <w:rPr>
                <w:rFonts w:ascii="Tahoma" w:hAnsi="Tahoma" w:cs="Tahoma"/>
                <w:b/>
                <w:sz w:val="28"/>
                <w:szCs w:val="28"/>
              </w:rPr>
              <w:t xml:space="preserve">11/07/2012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3410B9">
              <w:rPr>
                <w:rFonts w:ascii="Tahoma" w:hAnsi="Tahoma" w:cs="Tahoma"/>
              </w:rPr>
              <w:t>Det.Sett.II-Integr</w:t>
            </w:r>
            <w:proofErr w:type="spellEnd"/>
            <w:r w:rsidR="003410B9">
              <w:rPr>
                <w:rFonts w:ascii="Tahoma" w:hAnsi="Tahoma" w:cs="Tahoma"/>
              </w:rPr>
              <w:t xml:space="preserve"> RCS 00085/2012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410B9">
              <w:rPr>
                <w:rFonts w:ascii="Tahoma" w:hAnsi="Tahoma" w:cs="Tahoma"/>
              </w:rPr>
              <w:t xml:space="preserve">11/07/2012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410B9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410B9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410B9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410B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2E4E6A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410B9">
        <w:rPr>
          <w:rFonts w:ascii="Tahoma" w:hAnsi="Tahoma" w:cs="Tahoma"/>
          <w:b/>
        </w:rPr>
        <w:t xml:space="preserve">Fornitura carburante per autotrazione mediante </w:t>
      </w:r>
      <w:proofErr w:type="spellStart"/>
      <w:r w:rsidR="003410B9">
        <w:rPr>
          <w:rFonts w:ascii="Tahoma" w:hAnsi="Tahoma" w:cs="Tahoma"/>
          <w:b/>
        </w:rPr>
        <w:t>Fuel</w:t>
      </w:r>
      <w:proofErr w:type="spellEnd"/>
      <w:r w:rsidR="003410B9">
        <w:rPr>
          <w:rFonts w:ascii="Tahoma" w:hAnsi="Tahoma" w:cs="Tahoma"/>
          <w:b/>
        </w:rPr>
        <w:t xml:space="preserve"> Card per l’automezzo dato in   dotazione agli uffici dei servizi Finanziari e Tributari – ditta: Kuwait </w:t>
      </w:r>
      <w:proofErr w:type="spellStart"/>
      <w:r w:rsidR="003410B9">
        <w:rPr>
          <w:rFonts w:ascii="Tahoma" w:hAnsi="Tahoma" w:cs="Tahoma"/>
          <w:b/>
        </w:rPr>
        <w:t>Petroleum</w:t>
      </w:r>
      <w:proofErr w:type="spellEnd"/>
      <w:r w:rsidR="003410B9">
        <w:rPr>
          <w:rFonts w:ascii="Tahoma" w:hAnsi="Tahoma" w:cs="Tahoma"/>
          <w:b/>
        </w:rPr>
        <w:t xml:space="preserve"> S.p.A./Roma – Convenzionata </w:t>
      </w:r>
      <w:proofErr w:type="spellStart"/>
      <w:r w:rsidR="003410B9">
        <w:rPr>
          <w:rFonts w:ascii="Tahoma" w:hAnsi="Tahoma" w:cs="Tahoma"/>
          <w:b/>
        </w:rPr>
        <w:t>Consip</w:t>
      </w:r>
      <w:proofErr w:type="spellEnd"/>
      <w:r w:rsidR="003410B9">
        <w:rPr>
          <w:rFonts w:ascii="Tahoma" w:hAnsi="Tahoma" w:cs="Tahoma"/>
          <w:b/>
        </w:rPr>
        <w:t xml:space="preserve"> - anno 2012 -  CIG:  ZA705B5817  -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3410B9" w:rsidRDefault="003410B9" w:rsidP="003410B9">
      <w:pPr>
        <w:rPr>
          <w:rFonts w:ascii="Tahoma" w:hAnsi="Tahoma" w:cs="Tahoma"/>
        </w:rPr>
      </w:pPr>
    </w:p>
    <w:p w:rsidR="003410B9" w:rsidRPr="003410B9" w:rsidRDefault="003410B9" w:rsidP="003410B9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FELICE LICCIULLI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730" w:rsidRDefault="00B03730">
      <w:r>
        <w:separator/>
      </w:r>
    </w:p>
  </w:endnote>
  <w:endnote w:type="continuationSeparator" w:id="0">
    <w:p w:rsidR="00B03730" w:rsidRDefault="00B037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730" w:rsidRDefault="00B03730">
      <w:r>
        <w:separator/>
      </w:r>
    </w:p>
  </w:footnote>
  <w:footnote w:type="continuationSeparator" w:id="0">
    <w:p w:rsidR="00B03730" w:rsidRDefault="00B0373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2E4E6A"/>
    <w:rsid w:val="003410B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3730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2012-07-12T09:18:00Z</dcterms:created>
  <dcterms:modified xsi:type="dcterms:W3CDTF">2012-07-12T09:18:00Z</dcterms:modified>
</cp:coreProperties>
</file>