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259D6">
              <w:rPr>
                <w:rFonts w:ascii="Tahoma" w:hAnsi="Tahoma" w:cs="Tahoma"/>
                <w:b/>
                <w:sz w:val="28"/>
                <w:szCs w:val="28"/>
              </w:rPr>
              <w:t xml:space="preserve">R.C.G.01057_2012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259D6">
              <w:rPr>
                <w:rFonts w:ascii="Tahoma" w:hAnsi="Tahoma" w:cs="Tahoma"/>
                <w:b/>
                <w:sz w:val="28"/>
                <w:szCs w:val="28"/>
              </w:rPr>
              <w:t xml:space="preserve">23/07/2012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259D6">
              <w:rPr>
                <w:rFonts w:ascii="Tahoma" w:hAnsi="Tahoma" w:cs="Tahoma"/>
              </w:rPr>
              <w:t xml:space="preserve">Det.Sett.I-Integr RCS 00234/2012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259D6">
              <w:rPr>
                <w:rFonts w:ascii="Tahoma" w:hAnsi="Tahoma" w:cs="Tahoma"/>
              </w:rPr>
              <w:t xml:space="preserve">23/07/2012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259D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259D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259D6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259D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259D6">
        <w:rPr>
          <w:rFonts w:ascii="Tahoma" w:hAnsi="Tahoma" w:cs="Tahoma"/>
          <w:b/>
        </w:rPr>
        <w:t xml:space="preserve">ATTO DI CITAZIONE PROMOSSO DALLA SIG.RA DALESSIO ERMINIA DINANZI AL GIUDICE DI PACE DI MONOPOLI. ASSENSO ALLA COSTITUZIONE IN GIUDIZIO A MEZZO DELL'AVVOCATURA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59D6" w:rsidRDefault="00C259D6">
      <w:r>
        <w:separator/>
      </w:r>
    </w:p>
  </w:endnote>
  <w:endnote w:type="continuationSeparator" w:id="1">
    <w:p w:rsidR="00C259D6" w:rsidRDefault="00C259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59D6" w:rsidRDefault="00C259D6">
      <w:r>
        <w:separator/>
      </w:r>
    </w:p>
  </w:footnote>
  <w:footnote w:type="continuationSeparator" w:id="1">
    <w:p w:rsidR="00C259D6" w:rsidRDefault="00C259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259D6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2012-07-23T08:36:00Z</dcterms:created>
  <dcterms:modified xsi:type="dcterms:W3CDTF">2012-07-23T08:36:00Z</dcterms:modified>
</cp:coreProperties>
</file>