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38C6">
              <w:rPr>
                <w:rFonts w:ascii="Tahoma" w:hAnsi="Tahoma" w:cs="Tahoma"/>
                <w:b/>
                <w:sz w:val="28"/>
                <w:szCs w:val="28"/>
              </w:rPr>
              <w:t xml:space="preserve">R.C.G.01059_2012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38C6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38C6">
              <w:rPr>
                <w:rFonts w:ascii="Tahoma" w:hAnsi="Tahoma" w:cs="Tahoma"/>
              </w:rPr>
              <w:t xml:space="preserve">Det.Sett.III-Integ RCS 00198/2012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38C6">
              <w:rPr>
                <w:rFonts w:ascii="Tahoma" w:hAnsi="Tahoma" w:cs="Tahoma"/>
              </w:rPr>
              <w:t xml:space="preserve">05/07/2012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38C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38C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38C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38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38C6">
        <w:rPr>
          <w:rFonts w:ascii="Tahoma" w:hAnsi="Tahoma" w:cs="Tahoma"/>
          <w:b/>
        </w:rPr>
        <w:t xml:space="preserve">Lavori di consolidamento dell’edificio scolastico “Europa Libera” in via Procaccia, 6 –Affidamento diretto di incarico alla dott.ssa Lepore per la redazione di relazione geologica corredata da sondaggi meccanici e prove. CUP C63B11000420002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8C6" w:rsidRDefault="003938C6">
      <w:r>
        <w:separator/>
      </w:r>
    </w:p>
  </w:endnote>
  <w:endnote w:type="continuationSeparator" w:id="0">
    <w:p w:rsidR="003938C6" w:rsidRDefault="00393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8C6" w:rsidRDefault="003938C6">
      <w:r>
        <w:separator/>
      </w:r>
    </w:p>
  </w:footnote>
  <w:footnote w:type="continuationSeparator" w:id="0">
    <w:p w:rsidR="003938C6" w:rsidRDefault="003938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38C6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2012-07-23T11:45:00Z</dcterms:created>
  <dcterms:modified xsi:type="dcterms:W3CDTF">2012-07-23T11:45:00Z</dcterms:modified>
</cp:coreProperties>
</file>