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1C9A">
              <w:rPr>
                <w:rFonts w:ascii="Tahoma" w:hAnsi="Tahoma" w:cs="Tahoma"/>
                <w:b/>
                <w:sz w:val="28"/>
                <w:szCs w:val="28"/>
              </w:rPr>
              <w:t xml:space="preserve">R.C.G.01070_2012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1C9A">
              <w:rPr>
                <w:rFonts w:ascii="Tahoma" w:hAnsi="Tahoma" w:cs="Tahoma"/>
                <w:b/>
                <w:sz w:val="28"/>
                <w:szCs w:val="28"/>
              </w:rPr>
              <w:t xml:space="preserve">24/07/2012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1C9A">
              <w:rPr>
                <w:rFonts w:ascii="Tahoma" w:hAnsi="Tahoma" w:cs="Tahoma"/>
              </w:rPr>
              <w:t xml:space="preserve">Det.Sett.IV-Integ RCS 00039/2012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1C9A">
              <w:rPr>
                <w:rFonts w:ascii="Tahoma" w:hAnsi="Tahoma" w:cs="Tahoma"/>
              </w:rPr>
              <w:t xml:space="preserve">19/07/2012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1C9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1C9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1C9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1C9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1C9A">
        <w:rPr>
          <w:rFonts w:ascii="Tahoma" w:hAnsi="Tahoma" w:cs="Tahoma"/>
          <w:b/>
        </w:rPr>
        <w:t xml:space="preserve">RIPARAZIONE AUTOVETTURA TG. DB 240 BA IN DOTAZIONE ALL'A.O. IV AFFIDAMENTO ALLA DITTA MANCINI.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C9A" w:rsidRDefault="00781C9A">
      <w:r>
        <w:separator/>
      </w:r>
    </w:p>
  </w:endnote>
  <w:endnote w:type="continuationSeparator" w:id="1">
    <w:p w:rsidR="00781C9A" w:rsidRDefault="00781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C9A" w:rsidRDefault="00781C9A">
      <w:r>
        <w:separator/>
      </w:r>
    </w:p>
  </w:footnote>
  <w:footnote w:type="continuationSeparator" w:id="1">
    <w:p w:rsidR="00781C9A" w:rsidRDefault="00781C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1C9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2012-07-25T06:51:00Z</dcterms:created>
  <dcterms:modified xsi:type="dcterms:W3CDTF">2012-07-25T06:51:00Z</dcterms:modified>
</cp:coreProperties>
</file>