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48B0">
              <w:rPr>
                <w:rFonts w:ascii="Tahoma" w:hAnsi="Tahoma" w:cs="Tahoma"/>
                <w:b/>
                <w:sz w:val="28"/>
                <w:szCs w:val="28"/>
              </w:rPr>
              <w:t xml:space="preserve">R.C.G.01038_2012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48B0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48B0">
              <w:rPr>
                <w:rFonts w:ascii="Tahoma" w:hAnsi="Tahoma" w:cs="Tahoma"/>
              </w:rPr>
              <w:t xml:space="preserve">Det.Sett.VII-Integ RCS 00069/2012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48B0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48B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48B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48B0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48B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48B0">
        <w:rPr>
          <w:rFonts w:ascii="Tahoma" w:hAnsi="Tahoma" w:cs="Tahoma"/>
          <w:b/>
        </w:rPr>
        <w:t xml:space="preserve">Iniziative di promozione culturale  per l’estate monopolitana  2012 – Impegni di spesa. Cig: ZB105A99A2  - ZE605A983B – Z A105A935C –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8B0" w:rsidRDefault="00E248B0">
      <w:r>
        <w:separator/>
      </w:r>
    </w:p>
  </w:endnote>
  <w:endnote w:type="continuationSeparator" w:id="0">
    <w:p w:rsidR="00E248B0" w:rsidRDefault="00E2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8B0" w:rsidRDefault="00E248B0">
      <w:r>
        <w:separator/>
      </w:r>
    </w:p>
  </w:footnote>
  <w:footnote w:type="continuationSeparator" w:id="0">
    <w:p w:rsidR="00E248B0" w:rsidRDefault="00E248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48B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2012-08-07T13:07:00Z</dcterms:created>
  <dcterms:modified xsi:type="dcterms:W3CDTF">2012-08-07T13:07:00Z</dcterms:modified>
</cp:coreProperties>
</file>