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D19A0">
              <w:rPr>
                <w:rFonts w:ascii="Tahoma" w:hAnsi="Tahoma" w:cs="Tahoma"/>
                <w:b/>
                <w:sz w:val="28"/>
                <w:szCs w:val="28"/>
              </w:rPr>
              <w:t xml:space="preserve">R.C.G.01183_2012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D19A0">
              <w:rPr>
                <w:rFonts w:ascii="Tahoma" w:hAnsi="Tahoma" w:cs="Tahoma"/>
                <w:b/>
                <w:sz w:val="28"/>
                <w:szCs w:val="28"/>
              </w:rPr>
              <w:t xml:space="preserve">09/08/2012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D19A0">
              <w:rPr>
                <w:rFonts w:ascii="Tahoma" w:hAnsi="Tahoma" w:cs="Tahoma"/>
              </w:rPr>
              <w:t xml:space="preserve">Det.Sett.IV-Integ RCS 00040/2012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D19A0">
              <w:rPr>
                <w:rFonts w:ascii="Tahoma" w:hAnsi="Tahoma" w:cs="Tahoma"/>
              </w:rPr>
              <w:t xml:space="preserve">07/08/2012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D19A0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D19A0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D19A0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D19A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3D19A0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D19A0">
        <w:rPr>
          <w:rFonts w:ascii="Tahoma" w:hAnsi="Tahoma" w:cs="Tahoma"/>
          <w:b/>
        </w:rPr>
        <w:t xml:space="preserve">Cartellonistica e sentieri panoramici della ‘Murgia dei Trulli’”. PO FESR 2007/2013 – Asse 4  – Linea di intervento 4.4 – Azione 4.4.3 - Attività A. </w:t>
      </w:r>
    </w:p>
    <w:p w:rsidR="00701294" w:rsidRPr="00BB2B98" w:rsidRDefault="003D19A0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- Rideterminazione quadro economico. Esame ed approvazione Atti finali. Liquidazioni 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D19A0" w:rsidRDefault="003D19A0" w:rsidP="003D19A0">
      <w:pPr>
        <w:rPr>
          <w:rFonts w:ascii="Tahoma" w:hAnsi="Tahoma" w:cs="Tahoma"/>
        </w:rPr>
      </w:pPr>
    </w:p>
    <w:p w:rsidR="003D19A0" w:rsidRPr="003D19A0" w:rsidRDefault="003D19A0" w:rsidP="003D19A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D'AMBRUOSO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19A0" w:rsidRDefault="003D19A0">
      <w:r>
        <w:separator/>
      </w:r>
    </w:p>
  </w:endnote>
  <w:endnote w:type="continuationSeparator" w:id="1">
    <w:p w:rsidR="003D19A0" w:rsidRDefault="003D19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19A0" w:rsidRDefault="003D19A0">
      <w:r>
        <w:separator/>
      </w:r>
    </w:p>
  </w:footnote>
  <w:footnote w:type="continuationSeparator" w:id="1">
    <w:p w:rsidR="003D19A0" w:rsidRDefault="003D19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19A0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2012-08-09T14:42:00Z</dcterms:created>
  <dcterms:modified xsi:type="dcterms:W3CDTF">2012-08-09T14:42:00Z</dcterms:modified>
</cp:coreProperties>
</file>