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04E9">
              <w:rPr>
                <w:rFonts w:ascii="Tahoma" w:hAnsi="Tahoma" w:cs="Tahoma"/>
                <w:b/>
                <w:sz w:val="28"/>
                <w:szCs w:val="28"/>
              </w:rPr>
              <w:t xml:space="preserve">R.C.G.01147_2012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04E9">
              <w:rPr>
                <w:rFonts w:ascii="Tahoma" w:hAnsi="Tahoma" w:cs="Tahoma"/>
                <w:b/>
                <w:sz w:val="28"/>
                <w:szCs w:val="28"/>
              </w:rPr>
              <w:t xml:space="preserve">03/08/2012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2604E9">
              <w:rPr>
                <w:rFonts w:ascii="Tahoma" w:hAnsi="Tahoma" w:cs="Tahoma"/>
              </w:rPr>
              <w:t>Det.Sett.III-Integ</w:t>
            </w:r>
            <w:proofErr w:type="spellEnd"/>
            <w:r w:rsidR="002604E9">
              <w:rPr>
                <w:rFonts w:ascii="Tahoma" w:hAnsi="Tahoma" w:cs="Tahoma"/>
              </w:rPr>
              <w:t xml:space="preserve"> RCS 00225/2012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04E9">
              <w:rPr>
                <w:rFonts w:ascii="Tahoma" w:hAnsi="Tahoma" w:cs="Tahoma"/>
              </w:rPr>
              <w:t xml:space="preserve">01/08/2012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04E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04E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04E9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04E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43FD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04E9">
        <w:rPr>
          <w:rFonts w:ascii="Tahoma" w:hAnsi="Tahoma" w:cs="Tahoma"/>
          <w:b/>
        </w:rPr>
        <w:t xml:space="preserve">P.O. FESR 2007/2013 - ASSE IV - LINEA DI INTERVENTO 4.1. PROGETTO DI RIASSETTO DEI LIBERI ACCESSI AL MARE: ATTIVITA' DI TRASCRIZIONE IMMOBILI NELLA PROPRIETA' DEL COMUNE.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3EF" w:rsidRDefault="003543EF">
      <w:r>
        <w:separator/>
      </w:r>
    </w:p>
  </w:endnote>
  <w:endnote w:type="continuationSeparator" w:id="0">
    <w:p w:rsidR="003543EF" w:rsidRDefault="00354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3EF" w:rsidRDefault="003543EF">
      <w:r>
        <w:separator/>
      </w:r>
    </w:p>
  </w:footnote>
  <w:footnote w:type="continuationSeparator" w:id="0">
    <w:p w:rsidR="003543EF" w:rsidRDefault="003543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04E9"/>
    <w:rsid w:val="003543E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3FDA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2012-08-20T06:55:00Z</cp:lastPrinted>
  <dcterms:created xsi:type="dcterms:W3CDTF">2012-08-20T06:49:00Z</dcterms:created>
  <dcterms:modified xsi:type="dcterms:W3CDTF">2012-08-20T06:57:00Z</dcterms:modified>
</cp:coreProperties>
</file>