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45217A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45217A">
              <w:rPr>
                <w:rFonts w:ascii="Tahoma" w:hAnsi="Tahoma" w:cs="Tahoma"/>
                <w:b/>
                <w:sz w:val="28"/>
                <w:szCs w:val="28"/>
              </w:rPr>
              <w:t xml:space="preserve">.01199_2012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5217A">
              <w:rPr>
                <w:rFonts w:ascii="Tahoma" w:hAnsi="Tahoma" w:cs="Tahoma"/>
                <w:b/>
                <w:sz w:val="28"/>
                <w:szCs w:val="28"/>
              </w:rPr>
              <w:t xml:space="preserve">30/08/2012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45217A">
              <w:rPr>
                <w:rFonts w:ascii="Tahoma" w:hAnsi="Tahoma" w:cs="Tahoma"/>
              </w:rPr>
              <w:t>Det.Sett.II-Integr</w:t>
            </w:r>
            <w:proofErr w:type="spellEnd"/>
            <w:r w:rsidR="0045217A">
              <w:rPr>
                <w:rFonts w:ascii="Tahoma" w:hAnsi="Tahoma" w:cs="Tahoma"/>
              </w:rPr>
              <w:t xml:space="preserve"> RCS 00100/2012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5217A">
              <w:rPr>
                <w:rFonts w:ascii="Tahoma" w:hAnsi="Tahoma" w:cs="Tahoma"/>
              </w:rPr>
              <w:t xml:space="preserve">29/08/2012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5217A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5217A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5217A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5217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C649B5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5217A">
        <w:rPr>
          <w:rFonts w:ascii="Tahoma" w:hAnsi="Tahoma" w:cs="Tahoma"/>
          <w:b/>
        </w:rPr>
        <w:t xml:space="preserve">Spese condominiali relative all’immobile di proprietà comunale ubicato in via </w:t>
      </w:r>
      <w:proofErr w:type="spellStart"/>
      <w:r w:rsidR="0045217A">
        <w:rPr>
          <w:rFonts w:ascii="Tahoma" w:hAnsi="Tahoma" w:cs="Tahoma"/>
          <w:b/>
        </w:rPr>
        <w:t>G.Del</w:t>
      </w:r>
      <w:proofErr w:type="spellEnd"/>
      <w:r w:rsidR="0045217A">
        <w:rPr>
          <w:rFonts w:ascii="Tahoma" w:hAnsi="Tahoma" w:cs="Tahoma"/>
          <w:b/>
        </w:rPr>
        <w:t xml:space="preserve">  Drago e via </w:t>
      </w:r>
      <w:proofErr w:type="spellStart"/>
      <w:r w:rsidR="0045217A">
        <w:rPr>
          <w:rFonts w:ascii="Tahoma" w:hAnsi="Tahoma" w:cs="Tahoma"/>
          <w:b/>
        </w:rPr>
        <w:t>O.Fiume</w:t>
      </w:r>
      <w:proofErr w:type="spellEnd"/>
      <w:r w:rsidR="0045217A">
        <w:rPr>
          <w:rFonts w:ascii="Tahoma" w:hAnsi="Tahoma" w:cs="Tahoma"/>
          <w:b/>
        </w:rPr>
        <w:t xml:space="preserve"> ad uso uffici di interesse pubblico. Periodo: </w:t>
      </w:r>
      <w:proofErr w:type="spellStart"/>
      <w:r w:rsidR="0045217A">
        <w:rPr>
          <w:rFonts w:ascii="Tahoma" w:hAnsi="Tahoma" w:cs="Tahoma"/>
          <w:b/>
        </w:rPr>
        <w:t>gen.giu.</w:t>
      </w:r>
      <w:proofErr w:type="spellEnd"/>
      <w:r w:rsidR="0045217A">
        <w:rPr>
          <w:rFonts w:ascii="Tahoma" w:hAnsi="Tahoma" w:cs="Tahoma"/>
          <w:b/>
        </w:rPr>
        <w:t xml:space="preserve"> 2012 - CIG  Z2C01A6481 -.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5217A" w:rsidRDefault="0045217A" w:rsidP="0045217A">
      <w:pPr>
        <w:rPr>
          <w:rFonts w:ascii="Tahoma" w:hAnsi="Tahoma" w:cs="Tahoma"/>
        </w:rPr>
      </w:pPr>
    </w:p>
    <w:p w:rsidR="0045217A" w:rsidRPr="0045217A" w:rsidRDefault="0045217A" w:rsidP="004521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45217A" w:rsidRPr="0045217A" w:rsidRDefault="0045217A" w:rsidP="004521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VITANTONIO BRESCIA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A20" w:rsidRDefault="00B00A20">
      <w:r>
        <w:separator/>
      </w:r>
    </w:p>
  </w:endnote>
  <w:endnote w:type="continuationSeparator" w:id="0">
    <w:p w:rsidR="00B00A20" w:rsidRDefault="00B00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A20" w:rsidRDefault="00B00A20">
      <w:r>
        <w:separator/>
      </w:r>
    </w:p>
  </w:footnote>
  <w:footnote w:type="continuationSeparator" w:id="0">
    <w:p w:rsidR="00B00A20" w:rsidRDefault="00B00A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217A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0A20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49B5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2012-08-31T08:14:00Z</dcterms:created>
  <dcterms:modified xsi:type="dcterms:W3CDTF">2012-08-31T08:15:00Z</dcterms:modified>
</cp:coreProperties>
</file>