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509F">
              <w:rPr>
                <w:rFonts w:ascii="Tahoma" w:hAnsi="Tahoma" w:cs="Tahoma"/>
                <w:b/>
                <w:sz w:val="28"/>
                <w:szCs w:val="28"/>
              </w:rPr>
              <w:t xml:space="preserve">R.C.G.01252_2012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509F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509F">
              <w:rPr>
                <w:rFonts w:ascii="Tahoma" w:hAnsi="Tahoma" w:cs="Tahoma"/>
              </w:rPr>
              <w:t xml:space="preserve">Det.Sett.II-Integr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509F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509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509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509F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50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509F">
        <w:rPr>
          <w:rFonts w:ascii="Tahoma" w:hAnsi="Tahoma" w:cs="Tahoma"/>
          <w:b/>
        </w:rPr>
        <w:t xml:space="preserve">RESTITUZIONE AI CONTRIBUENTI DELLE IMPOSTE E TASSE INDEBITAMENTE VERSATE 02_2012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09F" w:rsidRDefault="00DC509F">
      <w:r>
        <w:separator/>
      </w:r>
    </w:p>
  </w:endnote>
  <w:endnote w:type="continuationSeparator" w:id="1">
    <w:p w:rsidR="00DC509F" w:rsidRDefault="00DC5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09F" w:rsidRDefault="00DC509F">
      <w:r>
        <w:separator/>
      </w:r>
    </w:p>
  </w:footnote>
  <w:footnote w:type="continuationSeparator" w:id="1">
    <w:p w:rsidR="00DC509F" w:rsidRDefault="00DC50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C509F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caroli.pierluigi</dc:creator>
  <cp:keywords/>
  <cp:lastModifiedBy>caroli.pierluigi</cp:lastModifiedBy>
  <cp:revision>1</cp:revision>
  <dcterms:created xsi:type="dcterms:W3CDTF">2012-09-24T12:29:00Z</dcterms:created>
  <dcterms:modified xsi:type="dcterms:W3CDTF">2012-09-24T12:29:00Z</dcterms:modified>
</cp:coreProperties>
</file>