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71577">
              <w:rPr>
                <w:rFonts w:ascii="Tahoma" w:hAnsi="Tahoma" w:cs="Tahoma"/>
                <w:b/>
                <w:sz w:val="28"/>
                <w:szCs w:val="28"/>
              </w:rPr>
              <w:t xml:space="preserve">R.C.G.01270_2012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71577">
              <w:rPr>
                <w:rFonts w:ascii="Tahoma" w:hAnsi="Tahoma" w:cs="Tahoma"/>
                <w:b/>
                <w:sz w:val="28"/>
                <w:szCs w:val="28"/>
              </w:rPr>
              <w:t xml:space="preserve">24/09/2012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71577">
              <w:rPr>
                <w:rFonts w:ascii="Tahoma" w:hAnsi="Tahoma" w:cs="Tahoma"/>
              </w:rPr>
              <w:t xml:space="preserve">Det.Sett.V-Integ RCS 00157/2012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71577">
              <w:rPr>
                <w:rFonts w:ascii="Tahoma" w:hAnsi="Tahoma" w:cs="Tahoma"/>
              </w:rPr>
              <w:t xml:space="preserve">21/06/2012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71577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71577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71577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71577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71577">
        <w:rPr>
          <w:rFonts w:ascii="Tahoma" w:hAnsi="Tahoma" w:cs="Tahoma"/>
          <w:b/>
        </w:rPr>
        <w:t xml:space="preserve">ASILO NIDO COMUNALE "S. MARGHERITA". AFFIDAMENTO PIANO CONTROLLI ANALITICI ALLA DITTA CHEMISERVICE DI MONOPOLI. IMPEGNO DI SPESA. CODICE IDENTIFICATIVO GARA (CIG) ZDB0024794.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1577" w:rsidRDefault="00571577">
      <w:r>
        <w:separator/>
      </w:r>
    </w:p>
  </w:endnote>
  <w:endnote w:type="continuationSeparator" w:id="1">
    <w:p w:rsidR="00571577" w:rsidRDefault="005715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1577" w:rsidRDefault="00571577">
      <w:r>
        <w:separator/>
      </w:r>
    </w:p>
  </w:footnote>
  <w:footnote w:type="continuationSeparator" w:id="1">
    <w:p w:rsidR="00571577" w:rsidRDefault="005715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71577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ignazzi.vittoria</dc:creator>
  <cp:keywords/>
  <cp:lastModifiedBy>ignazzi.vittoria</cp:lastModifiedBy>
  <cp:revision>1</cp:revision>
  <dcterms:created xsi:type="dcterms:W3CDTF">2012-09-25T06:46:00Z</dcterms:created>
  <dcterms:modified xsi:type="dcterms:W3CDTF">2012-09-25T06:46:00Z</dcterms:modified>
</cp:coreProperties>
</file>