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D3230">
              <w:rPr>
                <w:rFonts w:ascii="Tahoma" w:hAnsi="Tahoma" w:cs="Tahoma"/>
                <w:b/>
                <w:sz w:val="28"/>
                <w:szCs w:val="28"/>
              </w:rPr>
              <w:t xml:space="preserve">R.C.G.01242_2012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D3230">
              <w:rPr>
                <w:rFonts w:ascii="Tahoma" w:hAnsi="Tahoma" w:cs="Tahoma"/>
                <w:b/>
                <w:sz w:val="28"/>
                <w:szCs w:val="28"/>
              </w:rPr>
              <w:t xml:space="preserve">19/09/2012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D3230">
              <w:rPr>
                <w:rFonts w:ascii="Tahoma" w:hAnsi="Tahoma" w:cs="Tahoma"/>
              </w:rPr>
              <w:t xml:space="preserve">Det.Sett.V-Integ RCS 00215/2012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D3230">
              <w:rPr>
                <w:rFonts w:ascii="Tahoma" w:hAnsi="Tahoma" w:cs="Tahoma"/>
              </w:rPr>
              <w:t xml:space="preserve">14/08/2012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D323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D323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D3230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D3230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D323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D3230">
        <w:rPr>
          <w:rFonts w:ascii="Tahoma" w:hAnsi="Tahoma" w:cs="Tahoma"/>
          <w:b/>
        </w:rPr>
        <w:t>SERVIZIO DI TRASPORTO DI N.8 OSPITI DELL’ASSOCIAZIONE “LE NOVE MUSE”, IN OCCASIONE DELLA MANIFESTAZIONE  “NOTTE CULTURA 2^ EDIZ.  – EVENTO ALLEGRO  MODERATO”. AFFIDAMENTO E IMPEGNO DI SPESA.</w:t>
      </w:r>
    </w:p>
    <w:p w:rsidR="00701294" w:rsidRPr="00BB2B98" w:rsidRDefault="00CD323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C.I.G. Z570613728.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230" w:rsidRDefault="00CD3230">
      <w:r>
        <w:separator/>
      </w:r>
    </w:p>
  </w:endnote>
  <w:endnote w:type="continuationSeparator" w:id="1">
    <w:p w:rsidR="00CD3230" w:rsidRDefault="00CD3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230" w:rsidRDefault="00CD3230">
      <w:r>
        <w:separator/>
      </w:r>
    </w:p>
  </w:footnote>
  <w:footnote w:type="continuationSeparator" w:id="1">
    <w:p w:rsidR="00CD3230" w:rsidRDefault="00CD32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3230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2012-09-25T07:06:00Z</dcterms:created>
  <dcterms:modified xsi:type="dcterms:W3CDTF">2012-09-25T07:06:00Z</dcterms:modified>
</cp:coreProperties>
</file>