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07F0">
              <w:rPr>
                <w:rFonts w:ascii="Tahoma" w:hAnsi="Tahoma" w:cs="Tahoma"/>
                <w:b/>
                <w:sz w:val="28"/>
                <w:szCs w:val="28"/>
              </w:rPr>
              <w:t xml:space="preserve">R.C.G.01277_2012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07F0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07F0">
              <w:rPr>
                <w:rFonts w:ascii="Tahoma" w:hAnsi="Tahoma" w:cs="Tahoma"/>
              </w:rPr>
              <w:t xml:space="preserve">Det.Sett.VII-Integ RCS 00090/2012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07F0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07F0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07F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07F0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07F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07F0">
        <w:rPr>
          <w:rFonts w:ascii="Tahoma" w:hAnsi="Tahoma" w:cs="Tahoma"/>
          <w:b/>
        </w:rPr>
        <w:t xml:space="preserve">“Sagra fritto di paranza” edizione 2012 - concessione patrocinio - Provvedimenti CIG. N. XC104B87E1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7F0" w:rsidRDefault="00E207F0">
      <w:r>
        <w:separator/>
      </w:r>
    </w:p>
  </w:endnote>
  <w:endnote w:type="continuationSeparator" w:id="0">
    <w:p w:rsidR="00E207F0" w:rsidRDefault="00E20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7F0" w:rsidRDefault="00E207F0">
      <w:r>
        <w:separator/>
      </w:r>
    </w:p>
  </w:footnote>
  <w:footnote w:type="continuationSeparator" w:id="0">
    <w:p w:rsidR="00E207F0" w:rsidRDefault="00E20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07F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2012-09-25T07:38:00Z</dcterms:created>
  <dcterms:modified xsi:type="dcterms:W3CDTF">2012-09-25T07:38:00Z</dcterms:modified>
</cp:coreProperties>
</file>