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proofErr w:type="spellStart"/>
            <w:r w:rsidR="00FD612A">
              <w:rPr>
                <w:rFonts w:ascii="Tahoma" w:hAnsi="Tahoma" w:cs="Tahoma"/>
                <w:b/>
                <w:sz w:val="28"/>
                <w:szCs w:val="28"/>
              </w:rPr>
              <w:t>R.C.G</w:t>
            </w:r>
            <w:proofErr w:type="spellEnd"/>
            <w:r w:rsidR="00FD612A">
              <w:rPr>
                <w:rFonts w:ascii="Tahoma" w:hAnsi="Tahoma" w:cs="Tahoma"/>
                <w:b/>
                <w:sz w:val="28"/>
                <w:szCs w:val="28"/>
              </w:rPr>
              <w:t xml:space="preserve">.01251_2012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FD612A">
              <w:rPr>
                <w:rFonts w:ascii="Tahoma" w:hAnsi="Tahoma" w:cs="Tahoma"/>
                <w:b/>
                <w:sz w:val="28"/>
                <w:szCs w:val="28"/>
              </w:rPr>
              <w:t xml:space="preserve">24/09/2012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proofErr w:type="spellStart"/>
            <w:r w:rsidRPr="0089748A">
              <w:rPr>
                <w:rFonts w:ascii="Tahoma" w:hAnsi="Tahoma" w:cs="Tahoma"/>
              </w:rPr>
              <w:t>N°</w:t>
            </w:r>
            <w:proofErr w:type="spellEnd"/>
            <w:r w:rsidRPr="0089748A">
              <w:rPr>
                <w:rFonts w:ascii="Tahoma" w:hAnsi="Tahoma" w:cs="Tahoma"/>
              </w:rPr>
              <w:t xml:space="preserve"> </w:t>
            </w:r>
            <w:proofErr w:type="spellStart"/>
            <w:r w:rsidR="00FD612A">
              <w:rPr>
                <w:rFonts w:ascii="Tahoma" w:hAnsi="Tahoma" w:cs="Tahoma"/>
              </w:rPr>
              <w:t>Det.Sett.I-Integr</w:t>
            </w:r>
            <w:proofErr w:type="spellEnd"/>
            <w:r w:rsidR="00FD612A">
              <w:rPr>
                <w:rFonts w:ascii="Tahoma" w:hAnsi="Tahoma" w:cs="Tahoma"/>
              </w:rPr>
              <w:t xml:space="preserve"> RCS 00280/2012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FD612A">
              <w:rPr>
                <w:rFonts w:ascii="Tahoma" w:hAnsi="Tahoma" w:cs="Tahoma"/>
              </w:rPr>
              <w:t xml:space="preserve">10/09/2012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FD612A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FD612A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FD612A">
              <w:rPr>
                <w:rFonts w:ascii="Tahoma" w:hAnsi="Tahoma" w:cs="Tahoma"/>
                <w:b/>
              </w:rPr>
              <w:t xml:space="preserve">MARIANGELA ERMITO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FD612A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FD612A">
        <w:rPr>
          <w:rFonts w:ascii="Tahoma" w:hAnsi="Tahoma" w:cs="Tahoma"/>
          <w:b/>
        </w:rPr>
        <w:t xml:space="preserve">IMPEGNO E LIQUIDAZIONE INDENNITA' </w:t>
      </w:r>
      <w:proofErr w:type="spellStart"/>
      <w:r w:rsidR="00FD612A">
        <w:rPr>
          <w:rFonts w:ascii="Tahoma" w:hAnsi="Tahoma" w:cs="Tahoma"/>
          <w:b/>
        </w:rPr>
        <w:t>DI</w:t>
      </w:r>
      <w:proofErr w:type="spellEnd"/>
      <w:r w:rsidR="00FD612A">
        <w:rPr>
          <w:rFonts w:ascii="Tahoma" w:hAnsi="Tahoma" w:cs="Tahoma"/>
          <w:b/>
        </w:rPr>
        <w:t xml:space="preserve"> PRESENZE COMPONENTI COMMISSIONI CONSILIARI PERMANENTI. 2° TRIMESTRE 2012.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D612A" w:rsidRDefault="00FD612A">
      <w:r>
        <w:separator/>
      </w:r>
    </w:p>
  </w:endnote>
  <w:endnote w:type="continuationSeparator" w:id="1">
    <w:p w:rsidR="00FD612A" w:rsidRDefault="00FD612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D612A" w:rsidRDefault="00FD612A">
      <w:r>
        <w:separator/>
      </w:r>
    </w:p>
  </w:footnote>
  <w:footnote w:type="continuationSeparator" w:id="1">
    <w:p w:rsidR="00FD612A" w:rsidRDefault="00FD612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proofState w:spelling="clean"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  <w:rsid w:val="00FD61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123</Words>
  <Characters>705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ERMITO.MARIANGELA</dc:creator>
  <cp:keywords/>
  <cp:lastModifiedBy>ERMITO.MARIANGELA</cp:lastModifiedBy>
  <cp:revision>1</cp:revision>
  <dcterms:created xsi:type="dcterms:W3CDTF">2012-10-01T11:13:00Z</dcterms:created>
  <dcterms:modified xsi:type="dcterms:W3CDTF">2012-10-01T11:13:00Z</dcterms:modified>
</cp:coreProperties>
</file>