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AA4C4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A4C48">
              <w:rPr>
                <w:rFonts w:ascii="Tahoma" w:hAnsi="Tahoma" w:cs="Tahoma"/>
                <w:b/>
                <w:sz w:val="28"/>
                <w:szCs w:val="28"/>
              </w:rPr>
              <w:t xml:space="preserve">.01341_2012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A4C48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A4C48">
              <w:rPr>
                <w:rFonts w:ascii="Tahoma" w:hAnsi="Tahoma" w:cs="Tahoma"/>
              </w:rPr>
              <w:t>Det.Sett.VII-Integ</w:t>
            </w:r>
            <w:proofErr w:type="spellEnd"/>
            <w:r w:rsidR="00AA4C48">
              <w:rPr>
                <w:rFonts w:ascii="Tahoma" w:hAnsi="Tahoma" w:cs="Tahoma"/>
              </w:rPr>
              <w:t xml:space="preserve"> RCS 00110/2012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A4C48">
              <w:rPr>
                <w:rFonts w:ascii="Tahoma" w:hAnsi="Tahoma" w:cs="Tahoma"/>
              </w:rPr>
              <w:t xml:space="preserve">14/09/2012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A4C4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A4C4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A4C48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A4C4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A4C48">
        <w:rPr>
          <w:rFonts w:ascii="Tahoma" w:hAnsi="Tahoma" w:cs="Tahoma"/>
          <w:b/>
        </w:rPr>
        <w:t xml:space="preserve">Performance A MODO MIO della scrittrice Giulia Basile Assunzione della spesa - Provvedimenti.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C48" w:rsidRDefault="00AA4C48">
      <w:r>
        <w:separator/>
      </w:r>
    </w:p>
  </w:endnote>
  <w:endnote w:type="continuationSeparator" w:id="0">
    <w:p w:rsidR="00AA4C48" w:rsidRDefault="00AA4C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C48" w:rsidRDefault="00AA4C48">
      <w:r>
        <w:separator/>
      </w:r>
    </w:p>
  </w:footnote>
  <w:footnote w:type="continuationSeparator" w:id="0">
    <w:p w:rsidR="00AA4C48" w:rsidRDefault="00AA4C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A4C48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2012-10-03T06:37:00Z</dcterms:created>
  <dcterms:modified xsi:type="dcterms:W3CDTF">2012-10-03T06:37:00Z</dcterms:modified>
</cp:coreProperties>
</file>