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F6B8C">
              <w:rPr>
                <w:rFonts w:ascii="Tahoma" w:hAnsi="Tahoma" w:cs="Tahoma"/>
                <w:b/>
                <w:sz w:val="28"/>
                <w:szCs w:val="28"/>
              </w:rPr>
              <w:t xml:space="preserve">R.C.G.01316_2012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F6B8C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F6B8C">
              <w:rPr>
                <w:rFonts w:ascii="Tahoma" w:hAnsi="Tahoma" w:cs="Tahoma"/>
              </w:rPr>
              <w:t xml:space="preserve">Det.Sett.I-Integr RCS 00286/2012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F6B8C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F6B8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F6B8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F6B8C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F6B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F6B8C">
        <w:rPr>
          <w:rFonts w:ascii="Tahoma" w:hAnsi="Tahoma" w:cs="Tahoma"/>
          <w:b/>
        </w:rPr>
        <w:t xml:space="preserve">CARTELLA DI PAGAMENTO N.01420120030715653 EMESSA DA EQUITALIA SUD SPA AGENTE DELLA RISCOSSIONE - IMPEGNO DELLA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F6B8C" w:rsidRDefault="00FF6B8C" w:rsidP="00FF6B8C">
      <w:pPr>
        <w:rPr>
          <w:rFonts w:ascii="Tahoma" w:hAnsi="Tahoma" w:cs="Tahoma"/>
        </w:rPr>
      </w:pPr>
    </w:p>
    <w:p w:rsidR="00FF6B8C" w:rsidRPr="00FF6B8C" w:rsidRDefault="00FF6B8C" w:rsidP="00FF6B8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B8C" w:rsidRDefault="00FF6B8C">
      <w:r>
        <w:separator/>
      </w:r>
    </w:p>
  </w:endnote>
  <w:endnote w:type="continuationSeparator" w:id="0">
    <w:p w:rsidR="00FF6B8C" w:rsidRDefault="00FF6B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B8C" w:rsidRDefault="00FF6B8C">
      <w:r>
        <w:separator/>
      </w:r>
    </w:p>
  </w:footnote>
  <w:footnote w:type="continuationSeparator" w:id="0">
    <w:p w:rsidR="00FF6B8C" w:rsidRDefault="00FF6B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6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2012-10-03T06:55:00Z</dcterms:created>
  <dcterms:modified xsi:type="dcterms:W3CDTF">2012-10-03T06:55:00Z</dcterms:modified>
</cp:coreProperties>
</file>