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2A42">
              <w:rPr>
                <w:rFonts w:ascii="Tahoma" w:hAnsi="Tahoma" w:cs="Tahoma"/>
                <w:b/>
                <w:sz w:val="28"/>
                <w:szCs w:val="28"/>
              </w:rPr>
              <w:t xml:space="preserve">R.C.G.01326_2012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2A42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2A42">
              <w:rPr>
                <w:rFonts w:ascii="Tahoma" w:hAnsi="Tahoma" w:cs="Tahoma"/>
              </w:rPr>
              <w:t xml:space="preserve">Det.Sett.VII-Integ RCS 00107/2012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2A42">
              <w:rPr>
                <w:rFonts w:ascii="Tahoma" w:hAnsi="Tahoma" w:cs="Tahoma"/>
              </w:rPr>
              <w:t xml:space="preserve">13/09/2012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2A42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2A42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2A42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2A4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2A42">
        <w:rPr>
          <w:rFonts w:ascii="Tahoma" w:hAnsi="Tahoma" w:cs="Tahoma"/>
          <w:b/>
        </w:rPr>
        <w:t xml:space="preserve">“Premio Città di Monopoli 2012” - Approvazione rendiconto delle spese ed autorizzazione alla liquidazione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A42" w:rsidRDefault="00D82A42">
      <w:r>
        <w:separator/>
      </w:r>
    </w:p>
  </w:endnote>
  <w:endnote w:type="continuationSeparator" w:id="0">
    <w:p w:rsidR="00D82A42" w:rsidRDefault="00D82A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A42" w:rsidRDefault="00D82A42">
      <w:r>
        <w:separator/>
      </w:r>
    </w:p>
  </w:footnote>
  <w:footnote w:type="continuationSeparator" w:id="0">
    <w:p w:rsidR="00D82A42" w:rsidRDefault="00D82A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2A42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2012-10-03T06:36:00Z</dcterms:created>
  <dcterms:modified xsi:type="dcterms:W3CDTF">2012-10-03T06:36:00Z</dcterms:modified>
</cp:coreProperties>
</file>