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22AF5">
              <w:rPr>
                <w:rFonts w:ascii="Tahoma" w:hAnsi="Tahoma" w:cs="Tahoma"/>
                <w:b/>
                <w:sz w:val="28"/>
                <w:szCs w:val="28"/>
              </w:rPr>
              <w:t xml:space="preserve">R.C.G.01350_2012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22AF5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22AF5">
              <w:rPr>
                <w:rFonts w:ascii="Tahoma" w:hAnsi="Tahoma" w:cs="Tahoma"/>
              </w:rPr>
              <w:t xml:space="preserve">Det.Sett.V-Integ RCS 00259/2012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22AF5">
              <w:rPr>
                <w:rFonts w:ascii="Tahoma" w:hAnsi="Tahoma" w:cs="Tahoma"/>
              </w:rPr>
              <w:t xml:space="preserve">28/09/2012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22AF5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22AF5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22AF5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22AF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22AF5">
        <w:rPr>
          <w:rFonts w:ascii="Tahoma" w:hAnsi="Tahoma" w:cs="Tahoma"/>
          <w:b/>
        </w:rPr>
        <w:t xml:space="preserve">SOGGIORNO DI VACANZA E CURE PER ANZIANI C/O TORRE CANNE (BR) ED   ABANOTERME (PD). APPROVAZIONE RENDICONTO SPESE SOSTENUTE.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2AF5" w:rsidRDefault="00922AF5">
      <w:r>
        <w:separator/>
      </w:r>
    </w:p>
  </w:endnote>
  <w:endnote w:type="continuationSeparator" w:id="1">
    <w:p w:rsidR="00922AF5" w:rsidRDefault="00922A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2AF5" w:rsidRDefault="00922AF5">
      <w:r>
        <w:separator/>
      </w:r>
    </w:p>
  </w:footnote>
  <w:footnote w:type="continuationSeparator" w:id="1">
    <w:p w:rsidR="00922AF5" w:rsidRDefault="00922A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22AF5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CORONA.ANTONIA</dc:creator>
  <cp:keywords/>
  <cp:lastModifiedBy>CORONA.ANTONIA</cp:lastModifiedBy>
  <cp:revision>1</cp:revision>
  <dcterms:created xsi:type="dcterms:W3CDTF">2006-12-31T22:22:00Z</dcterms:created>
  <dcterms:modified xsi:type="dcterms:W3CDTF">2006-12-31T22:22:00Z</dcterms:modified>
</cp:coreProperties>
</file>