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85569">
              <w:rPr>
                <w:rFonts w:ascii="Tahoma" w:hAnsi="Tahoma" w:cs="Tahoma"/>
                <w:b/>
                <w:sz w:val="28"/>
                <w:szCs w:val="28"/>
              </w:rPr>
              <w:t xml:space="preserve">R.C.G.01338_2012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85569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85569">
              <w:rPr>
                <w:rFonts w:ascii="Tahoma" w:hAnsi="Tahoma" w:cs="Tahoma"/>
              </w:rPr>
              <w:t xml:space="preserve">Det.Sett.I-Integr RCS 00278/2012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85569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8556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8556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8556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8556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85569">
        <w:rPr>
          <w:rFonts w:ascii="Tahoma" w:hAnsi="Tahoma" w:cs="Tahoma"/>
          <w:b/>
        </w:rPr>
        <w:t xml:space="preserve">GIUDIZIO RECCHIA IVANO C/ COMUNE DI MONOPOLI - INCARICO DI CTP (CONSULENZA TECNICA DI PARTE) IN CONSULENZA TECNICA D'UFFICIO.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569" w:rsidRDefault="00585569">
      <w:r>
        <w:separator/>
      </w:r>
    </w:p>
  </w:endnote>
  <w:endnote w:type="continuationSeparator" w:id="1">
    <w:p w:rsidR="00585569" w:rsidRDefault="00585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569" w:rsidRDefault="00585569">
      <w:r>
        <w:separator/>
      </w:r>
    </w:p>
  </w:footnote>
  <w:footnote w:type="continuationSeparator" w:id="1">
    <w:p w:rsidR="00585569" w:rsidRDefault="005855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85569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2012-10-03T07:38:00Z</dcterms:created>
  <dcterms:modified xsi:type="dcterms:W3CDTF">2012-10-03T07:38:00Z</dcterms:modified>
</cp:coreProperties>
</file>