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472BA">
              <w:rPr>
                <w:rFonts w:ascii="Tahoma" w:hAnsi="Tahoma" w:cs="Tahoma"/>
                <w:b/>
                <w:sz w:val="28"/>
                <w:szCs w:val="28"/>
              </w:rPr>
              <w:t xml:space="preserve">R.C.G.01345_2012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472BA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472BA">
              <w:rPr>
                <w:rFonts w:ascii="Tahoma" w:hAnsi="Tahoma" w:cs="Tahoma"/>
              </w:rPr>
              <w:t xml:space="preserve">Det.Sett.V-Integ RCS 00236/2012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472BA">
              <w:rPr>
                <w:rFonts w:ascii="Tahoma" w:hAnsi="Tahoma" w:cs="Tahoma"/>
              </w:rPr>
              <w:t xml:space="preserve">20/09/2012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472B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472B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472BA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472B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472BA">
        <w:rPr>
          <w:rFonts w:ascii="Tahoma" w:hAnsi="Tahoma" w:cs="Tahoma"/>
          <w:b/>
        </w:rPr>
        <w:t xml:space="preserve">Servizio Trasporto Pubblico Locale. Detrminazioni Dirigenziali della regione Puglia nn.rr. 165 e 167 rispettivamente del 16/07/2012.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72BA" w:rsidRDefault="004472BA">
      <w:r>
        <w:separator/>
      </w:r>
    </w:p>
  </w:endnote>
  <w:endnote w:type="continuationSeparator" w:id="1">
    <w:p w:rsidR="004472BA" w:rsidRDefault="004472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72BA" w:rsidRDefault="004472BA">
      <w:r>
        <w:separator/>
      </w:r>
    </w:p>
  </w:footnote>
  <w:footnote w:type="continuationSeparator" w:id="1">
    <w:p w:rsidR="004472BA" w:rsidRDefault="004472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472BA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2012-10-03T07:46:00Z</dcterms:created>
  <dcterms:modified xsi:type="dcterms:W3CDTF">2012-10-03T07:46:00Z</dcterms:modified>
</cp:coreProperties>
</file>