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752EA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04D1E">
              <w:rPr>
                <w:rFonts w:ascii="Tahoma" w:hAnsi="Tahoma" w:cs="Tahoma"/>
                <w:b/>
                <w:sz w:val="28"/>
                <w:szCs w:val="28"/>
              </w:rPr>
              <w:t xml:space="preserve">R.C.G.01379_2012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04D1E">
              <w:rPr>
                <w:rFonts w:ascii="Tahoma" w:hAnsi="Tahoma" w:cs="Tahoma"/>
                <w:b/>
                <w:sz w:val="28"/>
                <w:szCs w:val="28"/>
              </w:rPr>
              <w:t>15/10/2012</w:t>
            </w:r>
          </w:p>
          <w:p w:rsidR="00701294" w:rsidRPr="0089748A" w:rsidRDefault="00701294" w:rsidP="00752EAE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752EAE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D04D1E">
              <w:rPr>
                <w:rFonts w:ascii="Tahoma" w:hAnsi="Tahoma" w:cs="Tahoma"/>
              </w:rPr>
              <w:t>Det.Sett.III-Integ</w:t>
            </w:r>
            <w:proofErr w:type="spellEnd"/>
            <w:r w:rsidR="00D04D1E">
              <w:rPr>
                <w:rFonts w:ascii="Tahoma" w:hAnsi="Tahoma" w:cs="Tahoma"/>
              </w:rPr>
              <w:t xml:space="preserve"> RCS 00292/2012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04D1E">
              <w:rPr>
                <w:rFonts w:ascii="Tahoma" w:hAnsi="Tahoma" w:cs="Tahoma"/>
              </w:rPr>
              <w:t>09/10/2012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04D1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04D1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04D1E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04D1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52EAE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52EAE" w:rsidRPr="00752EAE">
        <w:rPr>
          <w:rFonts w:ascii="Tahoma" w:hAnsi="Tahoma" w:cs="Tahoma"/>
          <w:b/>
          <w:bCs/>
        </w:rPr>
        <w:t>Pubblicazione sulla G.U.R.I. e sulle testate “La Repubblica” e “Il Corriere dello Sport - edizione Puglia” dell’intero l’intero service di pubblicazione relativo alla procedura aperta per l’esecuzione delle “Opere di urbanizzazione primaria del piano particolareggiato di via Baione”</w:t>
      </w:r>
      <w:r w:rsidR="00752EAE" w:rsidRPr="00752EAE">
        <w:rPr>
          <w:rFonts w:ascii="Tahoma" w:hAnsi="Tahoma" w:cs="Tahoma"/>
          <w:b/>
        </w:rPr>
        <w:t>. Impegno di spesa.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04D1E" w:rsidRDefault="00D04D1E" w:rsidP="00D04D1E">
      <w:pPr>
        <w:rPr>
          <w:rFonts w:ascii="Tahoma" w:hAnsi="Tahoma" w:cs="Tahoma"/>
        </w:rPr>
      </w:pPr>
    </w:p>
    <w:p w:rsidR="00D04D1E" w:rsidRPr="00D04D1E" w:rsidRDefault="00D04D1E" w:rsidP="00D04D1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66C" w:rsidRDefault="006B166C">
      <w:r>
        <w:separator/>
      </w:r>
    </w:p>
  </w:endnote>
  <w:endnote w:type="continuationSeparator" w:id="0">
    <w:p w:rsidR="006B166C" w:rsidRDefault="006B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66C" w:rsidRDefault="006B166C">
      <w:r>
        <w:separator/>
      </w:r>
    </w:p>
  </w:footnote>
  <w:footnote w:type="continuationSeparator" w:id="0">
    <w:p w:rsidR="006B166C" w:rsidRDefault="006B16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166C"/>
    <w:rsid w:val="00701294"/>
    <w:rsid w:val="00724AC2"/>
    <w:rsid w:val="00752EAE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4D1E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2012-10-15T10:15:00Z</dcterms:created>
  <dcterms:modified xsi:type="dcterms:W3CDTF">2012-10-15T10:16:00Z</dcterms:modified>
</cp:coreProperties>
</file>