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2397A">
              <w:rPr>
                <w:rFonts w:ascii="Tahoma" w:hAnsi="Tahoma" w:cs="Tahoma"/>
                <w:b/>
                <w:sz w:val="28"/>
                <w:szCs w:val="28"/>
              </w:rPr>
              <w:t xml:space="preserve">R.C.G.01463_2012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397A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2397A">
              <w:rPr>
                <w:rFonts w:ascii="Tahoma" w:hAnsi="Tahoma" w:cs="Tahoma"/>
              </w:rPr>
              <w:t xml:space="preserve">Det.Sett.V-Integ RCS 00273/2012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397A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397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397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397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397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397A">
        <w:rPr>
          <w:rFonts w:ascii="Tahoma" w:hAnsi="Tahoma" w:cs="Tahoma"/>
          <w:b/>
        </w:rPr>
        <w:t xml:space="preserve">PROSIEGUO AFFIDAMENTO INTRAFAMILIARE A TEMPO PIENO DI UNA MINORE RESIDENTE A MONOPOLI, ALL'AFFIDATARIA SIG.RA GALIANO FRANCESCA. IMPEGNO DI SPESA PERIODO SETTEMBRE -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97A" w:rsidRDefault="0062397A">
      <w:r>
        <w:separator/>
      </w:r>
    </w:p>
  </w:endnote>
  <w:endnote w:type="continuationSeparator" w:id="1">
    <w:p w:rsidR="0062397A" w:rsidRDefault="006239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97A" w:rsidRDefault="0062397A">
      <w:r>
        <w:separator/>
      </w:r>
    </w:p>
  </w:footnote>
  <w:footnote w:type="continuationSeparator" w:id="1">
    <w:p w:rsidR="0062397A" w:rsidRDefault="006239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397A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2012-10-25T07:54:00Z</dcterms:created>
  <dcterms:modified xsi:type="dcterms:W3CDTF">2012-10-25T07:54:00Z</dcterms:modified>
</cp:coreProperties>
</file>