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948D2">
              <w:rPr>
                <w:rFonts w:ascii="Tahoma" w:hAnsi="Tahoma" w:cs="Tahoma"/>
                <w:b/>
                <w:sz w:val="28"/>
                <w:szCs w:val="28"/>
              </w:rPr>
              <w:t xml:space="preserve">R.C.G.01555_2012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948D2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948D2">
              <w:rPr>
                <w:rFonts w:ascii="Tahoma" w:hAnsi="Tahoma" w:cs="Tahoma"/>
              </w:rPr>
              <w:t xml:space="preserve">Det.Sett.V-Integ RCS 00286/2012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948D2">
              <w:rPr>
                <w:rFonts w:ascii="Tahoma" w:hAnsi="Tahoma" w:cs="Tahoma"/>
              </w:rPr>
              <w:t xml:space="preserve">26/10/2012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948D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948D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948D2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948D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948D2">
        <w:rPr>
          <w:rFonts w:ascii="Tahoma" w:hAnsi="Tahoma" w:cs="Tahoma"/>
          <w:b/>
        </w:rPr>
        <w:t xml:space="preserve">Progetto interscolastico ”Musica in rete” a cura dell’Istituto secondario di I^ grado “A.Volta”. Disimpegno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48D2" w:rsidRDefault="007948D2">
      <w:r>
        <w:separator/>
      </w:r>
    </w:p>
  </w:endnote>
  <w:endnote w:type="continuationSeparator" w:id="1">
    <w:p w:rsidR="007948D2" w:rsidRDefault="007948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48D2" w:rsidRDefault="007948D2">
      <w:r>
        <w:separator/>
      </w:r>
    </w:p>
  </w:footnote>
  <w:footnote w:type="continuationSeparator" w:id="1">
    <w:p w:rsidR="007948D2" w:rsidRDefault="007948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948D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MEO.NICLA</dc:creator>
  <cp:keywords/>
  <cp:lastModifiedBy>MEO.NICLA</cp:lastModifiedBy>
  <cp:revision>1</cp:revision>
  <dcterms:created xsi:type="dcterms:W3CDTF">2012-11-15T17:08:00Z</dcterms:created>
  <dcterms:modified xsi:type="dcterms:W3CDTF">2012-11-15T17:08:00Z</dcterms:modified>
</cp:coreProperties>
</file>