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206A2">
              <w:rPr>
                <w:rFonts w:ascii="Tahoma" w:hAnsi="Tahoma" w:cs="Tahoma"/>
                <w:b/>
                <w:sz w:val="28"/>
                <w:szCs w:val="28"/>
              </w:rPr>
              <w:t xml:space="preserve">R.C.G.01565_2012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206A2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206A2">
              <w:rPr>
                <w:rFonts w:ascii="Tahoma" w:hAnsi="Tahoma" w:cs="Tahoma"/>
              </w:rPr>
              <w:t xml:space="preserve">Det.Sett.VI-Integ RCS 00120/2012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206A2">
              <w:rPr>
                <w:rFonts w:ascii="Tahoma" w:hAnsi="Tahoma" w:cs="Tahoma"/>
              </w:rPr>
              <w:t xml:space="preserve">12/11/2012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206A2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206A2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206A2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206A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206A2">
        <w:rPr>
          <w:rFonts w:ascii="Tahoma" w:hAnsi="Tahoma" w:cs="Tahoma"/>
          <w:b/>
        </w:rPr>
        <w:t xml:space="preserve">Servizio Civile Nazionale anno 2012 – politiche giovanili – servizi di plotteraggio da files, stampa, allestimento documentale e beni di consumo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Pr="0081788B" w:rsidRDefault="0081788B" w:rsidP="00701294">
      <w:pPr>
        <w:rPr>
          <w:rFonts w:ascii="Tahoma" w:hAnsi="Tahoma" w:cs="Tahoma"/>
          <w:b/>
        </w:rPr>
      </w:pPr>
      <w:r w:rsidRPr="0081788B">
        <w:rPr>
          <w:rFonts w:ascii="Arial" w:hAnsi="Arial" w:cs="Arial"/>
          <w:b/>
          <w:sz w:val="22"/>
          <w:szCs w:val="22"/>
        </w:rPr>
        <w:t>CIG.</w:t>
      </w:r>
      <w:r w:rsidRPr="0081788B">
        <w:rPr>
          <w:b/>
        </w:rPr>
        <w:t xml:space="preserve"> </w:t>
      </w:r>
      <w:hyperlink r:id="rId7" w:history="1">
        <w:r w:rsidRPr="0081788B">
          <w:rPr>
            <w:rStyle w:val="Collegamentoipertestuale"/>
            <w:b/>
            <w:color w:val="auto"/>
          </w:rPr>
          <w:t>ZEC073CD55</w:t>
        </w:r>
      </w:hyperlink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4CD0" w:rsidRDefault="002B4CD0">
      <w:r>
        <w:separator/>
      </w:r>
    </w:p>
  </w:endnote>
  <w:endnote w:type="continuationSeparator" w:id="1">
    <w:p w:rsidR="002B4CD0" w:rsidRDefault="002B4C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4CD0" w:rsidRDefault="002B4CD0">
      <w:r>
        <w:separator/>
      </w:r>
    </w:p>
  </w:footnote>
  <w:footnote w:type="continuationSeparator" w:id="1">
    <w:p w:rsidR="002B4CD0" w:rsidRDefault="002B4CD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B4CD0"/>
    <w:rsid w:val="00357C5E"/>
    <w:rsid w:val="003D6940"/>
    <w:rsid w:val="004206A2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1788B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semiHidden/>
    <w:unhideWhenUsed/>
    <w:rsid w:val="008178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martcig.avcp.it/preparaDettaglioComunicazioneOS.action?codDettaglioCarnet=758920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2</cp:revision>
  <cp:lastPrinted>2012-11-15T18:18:00Z</cp:lastPrinted>
  <dcterms:created xsi:type="dcterms:W3CDTF">2012-11-15T18:17:00Z</dcterms:created>
  <dcterms:modified xsi:type="dcterms:W3CDTF">2012-11-15T18:18:00Z</dcterms:modified>
</cp:coreProperties>
</file>