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7BE9">
              <w:rPr>
                <w:rFonts w:ascii="Tahoma" w:hAnsi="Tahoma" w:cs="Tahoma"/>
                <w:b/>
                <w:sz w:val="28"/>
                <w:szCs w:val="28"/>
              </w:rPr>
              <w:t xml:space="preserve">R.C.G.01534_2012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7BE9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7BE9">
              <w:rPr>
                <w:rFonts w:ascii="Tahoma" w:hAnsi="Tahoma" w:cs="Tahoma"/>
              </w:rPr>
              <w:t xml:space="preserve">Det.Sett.I-Integr RCS 00349/2012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7BE9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7BE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7BE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7BE9">
              <w:rPr>
                <w:rFonts w:ascii="Tahoma" w:hAnsi="Tahoma" w:cs="Tahoma"/>
                <w:b/>
              </w:rPr>
              <w:t xml:space="preserve">PIETRO D'AMICO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7BE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7BE9">
        <w:rPr>
          <w:rFonts w:ascii="Tahoma" w:hAnsi="Tahoma" w:cs="Tahoma"/>
          <w:b/>
        </w:rPr>
        <w:t xml:space="preserve">Manutenzione/assistenza sistemistica network comunale e assistenza/manutenzione portale rete civica - affidamento a Security Architect srl per max gg. 90 (novanta).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BE9" w:rsidRDefault="00737BE9">
      <w:r>
        <w:separator/>
      </w:r>
    </w:p>
  </w:endnote>
  <w:endnote w:type="continuationSeparator" w:id="1">
    <w:p w:rsidR="00737BE9" w:rsidRDefault="00737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BE9" w:rsidRDefault="00737BE9">
      <w:r>
        <w:separator/>
      </w:r>
    </w:p>
  </w:footnote>
  <w:footnote w:type="continuationSeparator" w:id="1">
    <w:p w:rsidR="00737BE9" w:rsidRDefault="00737B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7BE9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2012-11-19T08:22:00Z</dcterms:created>
  <dcterms:modified xsi:type="dcterms:W3CDTF">2012-11-19T08:22:00Z</dcterms:modified>
</cp:coreProperties>
</file>