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847AC">
              <w:rPr>
                <w:rFonts w:ascii="Tahoma" w:hAnsi="Tahoma" w:cs="Tahoma"/>
                <w:b/>
                <w:sz w:val="28"/>
                <w:szCs w:val="28"/>
              </w:rPr>
              <w:t xml:space="preserve">R.C.G.01581_2012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847AC">
              <w:rPr>
                <w:rFonts w:ascii="Tahoma" w:hAnsi="Tahoma" w:cs="Tahoma"/>
                <w:b/>
                <w:sz w:val="28"/>
                <w:szCs w:val="28"/>
              </w:rPr>
              <w:t xml:space="preserve">16/11/2012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847AC">
              <w:rPr>
                <w:rFonts w:ascii="Tahoma" w:hAnsi="Tahoma" w:cs="Tahoma"/>
              </w:rPr>
              <w:t xml:space="preserve">Det.Sett.V-Integ RCS 00305/2012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847AC">
              <w:rPr>
                <w:rFonts w:ascii="Tahoma" w:hAnsi="Tahoma" w:cs="Tahoma"/>
              </w:rPr>
              <w:t xml:space="preserve">16/11/2012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847AC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847AC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847AC">
              <w:rPr>
                <w:rFonts w:ascii="Tahoma" w:hAnsi="Tahoma" w:cs="Tahoma"/>
                <w:b/>
              </w:rPr>
              <w:t xml:space="preserve">ROSA PAULANGELO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847A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847AC">
        <w:rPr>
          <w:rFonts w:ascii="Tahoma" w:hAnsi="Tahoma" w:cs="Tahoma"/>
          <w:b/>
        </w:rPr>
        <w:t xml:space="preserve">Decadenza dall’assegnazione, in locazione semplice, dell’alloggio di E.R.P. sito alla Via Lepanto n. 112 - Legge Regionale n.54/84, art.19. Sig.ra SOLPASSO Vita.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4847AC" w:rsidRDefault="004847AC" w:rsidP="004847AC">
      <w:pPr>
        <w:rPr>
          <w:rFonts w:ascii="Tahoma" w:hAnsi="Tahoma" w:cs="Tahoma"/>
        </w:rPr>
      </w:pPr>
    </w:p>
    <w:p w:rsidR="004847AC" w:rsidRPr="004847AC" w:rsidRDefault="004847AC" w:rsidP="004847A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4847AC" w:rsidRPr="004847AC" w:rsidRDefault="004847AC" w:rsidP="004847A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 PAULANGELO </w:t>
      </w:r>
    </w:p>
    <w:p w:rsidR="004847AC" w:rsidRDefault="004847AC" w:rsidP="004847AC">
      <w:pPr>
        <w:rPr>
          <w:rFonts w:ascii="Tahoma" w:hAnsi="Tahoma" w:cs="Tahoma"/>
        </w:rPr>
      </w:pPr>
    </w:p>
    <w:p w:rsidR="004847AC" w:rsidRPr="004847AC" w:rsidRDefault="004847AC" w:rsidP="004847A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IACP ISTITUTO AUTONOMO PER LE CASE POPOLARI DELLA PROVINCIA DI BARI ENTE PUBBLICO </w:t>
      </w:r>
    </w:p>
    <w:p w:rsidR="004847AC" w:rsidRPr="004847AC" w:rsidRDefault="004847AC" w:rsidP="004847A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COMMISSIONE ALLOGGI </w:t>
      </w:r>
    </w:p>
    <w:sectPr w:rsidR="004847AC" w:rsidRPr="004847AC" w:rsidSect="00076379">
      <w:pgSz w:w="11906" w:h="16838"/>
      <w:pgMar w:top="1417" w:right="1134" w:bottom="142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32A2" w:rsidRDefault="007F32A2">
      <w:r>
        <w:separator/>
      </w:r>
    </w:p>
  </w:endnote>
  <w:endnote w:type="continuationSeparator" w:id="1">
    <w:p w:rsidR="007F32A2" w:rsidRDefault="007F32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32A2" w:rsidRDefault="007F32A2">
      <w:r>
        <w:separator/>
      </w:r>
    </w:p>
  </w:footnote>
  <w:footnote w:type="continuationSeparator" w:id="1">
    <w:p w:rsidR="007F32A2" w:rsidRDefault="007F32A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6379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847AC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7F32A2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alfi.rosa</dc:creator>
  <cp:keywords/>
  <cp:lastModifiedBy>alfi.rosa</cp:lastModifiedBy>
  <cp:revision>2</cp:revision>
  <cp:lastPrinted>2012-11-19T08:29:00Z</cp:lastPrinted>
  <dcterms:created xsi:type="dcterms:W3CDTF">2012-11-19T08:28:00Z</dcterms:created>
  <dcterms:modified xsi:type="dcterms:W3CDTF">2012-11-19T08:32:00Z</dcterms:modified>
</cp:coreProperties>
</file>