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1271">
              <w:rPr>
                <w:rFonts w:ascii="Tahoma" w:hAnsi="Tahoma" w:cs="Tahoma"/>
                <w:b/>
                <w:sz w:val="28"/>
                <w:szCs w:val="28"/>
              </w:rPr>
              <w:t xml:space="preserve">R.C.G.01537_2012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1271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1271">
              <w:rPr>
                <w:rFonts w:ascii="Tahoma" w:hAnsi="Tahoma" w:cs="Tahoma"/>
              </w:rPr>
              <w:t xml:space="preserve">Det.Sett.I-Integr RCS 00345/2012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1271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127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127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1271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12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1271">
        <w:rPr>
          <w:rFonts w:ascii="Tahoma" w:hAnsi="Tahoma" w:cs="Tahoma"/>
          <w:b/>
        </w:rPr>
        <w:t xml:space="preserve">IMPEGNO E LIQUIDAZIONE GETTONI DI PRESENZA PER CONSIGLI COMUNALI. III ^ TRIMESTRE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11271" w:rsidRDefault="00411271" w:rsidP="00411271">
      <w:pPr>
        <w:rPr>
          <w:rFonts w:ascii="Tahoma" w:hAnsi="Tahoma" w:cs="Tahoma"/>
        </w:rPr>
      </w:pPr>
    </w:p>
    <w:p w:rsidR="00411271" w:rsidRPr="00411271" w:rsidRDefault="00411271" w:rsidP="0041127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411271" w:rsidRPr="00411271" w:rsidRDefault="00411271" w:rsidP="0041127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271" w:rsidRDefault="00411271">
      <w:r>
        <w:separator/>
      </w:r>
    </w:p>
  </w:endnote>
  <w:endnote w:type="continuationSeparator" w:id="1">
    <w:p w:rsidR="00411271" w:rsidRDefault="00411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271" w:rsidRDefault="00411271">
      <w:r>
        <w:separator/>
      </w:r>
    </w:p>
  </w:footnote>
  <w:footnote w:type="continuationSeparator" w:id="1">
    <w:p w:rsidR="00411271" w:rsidRDefault="004112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127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2012-11-19T12:26:00Z</dcterms:created>
  <dcterms:modified xsi:type="dcterms:W3CDTF">2012-11-19T12:26:00Z</dcterms:modified>
</cp:coreProperties>
</file>